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tblpXSpec="center" w:tblpY="316"/>
        <w:tblOverlap w:val="never"/>
        <w:tblW w:w="10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2"/>
        <w:gridCol w:w="372"/>
        <w:gridCol w:w="2341"/>
        <w:gridCol w:w="2479"/>
        <w:gridCol w:w="234"/>
        <w:gridCol w:w="2713"/>
      </w:tblGrid>
      <w:tr w:rsidR="003D4828" w:rsidRPr="00805D64" w:rsidTr="009713C0">
        <w:trPr>
          <w:trHeight w:val="964"/>
        </w:trPr>
        <w:tc>
          <w:tcPr>
            <w:tcW w:w="30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D4828" w:rsidRPr="006B3979" w:rsidRDefault="003D4828" w:rsidP="00B86653">
            <w:pPr>
              <w:spacing w:line="240" w:lineRule="atLeast"/>
              <w:jc w:val="center"/>
              <w:rPr>
                <w:rFonts w:ascii="HY수평선M" w:eastAsia="HY수평선M" w:hAnsi="Arial"/>
                <w:b/>
                <w:sz w:val="40"/>
                <w:szCs w:val="40"/>
                <w:lang w:eastAsia="ko-KR"/>
              </w:rPr>
            </w:pPr>
            <w:r>
              <w:rPr>
                <w:rFonts w:ascii="HY수평선M" w:eastAsia="HY수평선M" w:hAnsi="Arial"/>
                <w:b/>
                <w:noProof/>
                <w:sz w:val="40"/>
                <w:szCs w:val="40"/>
                <w:lang w:eastAsia="ko-K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-38735</wp:posOffset>
                  </wp:positionV>
                  <wp:extent cx="1581150" cy="533400"/>
                  <wp:effectExtent l="0" t="0" r="0" b="0"/>
                  <wp:wrapNone/>
                  <wp:docPr id="2" name="그림 1" descr="2013로고GIF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그림 6" descr="2013로고GIF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/>
                          <a:srcRect r="5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D4828" w:rsidRPr="001E17AB" w:rsidRDefault="003D4828" w:rsidP="00B86653">
            <w:pPr>
              <w:spacing w:line="240" w:lineRule="atLeast"/>
              <w:jc w:val="center"/>
              <w:rPr>
                <w:rFonts w:ascii="HY수평선M" w:eastAsia="HY수평선M" w:hAnsi="Arial"/>
                <w:b/>
                <w:sz w:val="44"/>
                <w:szCs w:val="44"/>
                <w:lang w:eastAsia="ko-KR"/>
              </w:rPr>
            </w:pPr>
            <w:r w:rsidRPr="001E17AB">
              <w:rPr>
                <w:rFonts w:ascii="HY수평선M" w:eastAsia="HY수평선M" w:hAnsi="Arial" w:hint="eastAsia"/>
                <w:b/>
                <w:sz w:val="44"/>
                <w:szCs w:val="44"/>
                <w:lang w:eastAsia="ko-KR"/>
              </w:rPr>
              <w:t>검사 신청서</w:t>
            </w:r>
          </w:p>
        </w:tc>
        <w:tc>
          <w:tcPr>
            <w:tcW w:w="2947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28" w:rsidRPr="008D096F" w:rsidRDefault="003D4828" w:rsidP="00107DA2">
            <w:pPr>
              <w:jc w:val="center"/>
              <w:rPr>
                <w:rFonts w:eastAsiaTheme="minorEastAsia"/>
                <w:color w:val="7F7F7F" w:themeColor="text1" w:themeTint="80"/>
                <w:sz w:val="20"/>
                <w:szCs w:val="20"/>
              </w:rPr>
            </w:pPr>
            <w:r w:rsidRPr="008D096F">
              <w:rPr>
                <w:rFonts w:eastAsiaTheme="minorEastAsia" w:hint="eastAsia"/>
                <w:noProof/>
                <w:color w:val="7F7F7F" w:themeColor="text1" w:themeTint="80"/>
                <w:sz w:val="20"/>
                <w:szCs w:val="20"/>
                <w:lang w:eastAsia="ko-KR"/>
              </w:rPr>
              <w:t>바이어</w:t>
            </w:r>
            <w:r w:rsidRPr="008D096F">
              <w:rPr>
                <w:rFonts w:eastAsiaTheme="minorEastAsia" w:hint="eastAsia"/>
                <w:noProof/>
                <w:color w:val="7F7F7F" w:themeColor="text1" w:themeTint="80"/>
                <w:sz w:val="20"/>
                <w:szCs w:val="20"/>
                <w:lang w:eastAsia="ko-KR"/>
              </w:rPr>
              <w:t xml:space="preserve"> </w:t>
            </w:r>
            <w:r w:rsidRPr="008D096F">
              <w:rPr>
                <w:rFonts w:eastAsiaTheme="minorEastAsia" w:hint="eastAsia"/>
                <w:noProof/>
                <w:color w:val="7F7F7F" w:themeColor="text1" w:themeTint="80"/>
                <w:sz w:val="20"/>
                <w:szCs w:val="20"/>
                <w:lang w:eastAsia="ko-KR"/>
              </w:rPr>
              <w:t>로고</w:t>
            </w:r>
          </w:p>
        </w:tc>
      </w:tr>
      <w:tr w:rsidR="009713C0" w:rsidRPr="00805D64" w:rsidTr="004048A2">
        <w:trPr>
          <w:trHeight w:val="406"/>
        </w:trPr>
        <w:tc>
          <w:tcPr>
            <w:tcW w:w="27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9713C0" w:rsidRPr="00BD759E" w:rsidRDefault="009713C0" w:rsidP="009713C0">
            <w:pPr>
              <w:spacing w:line="260" w:lineRule="exact"/>
              <w:jc w:val="center"/>
              <w:rPr>
                <w:rFonts w:asciiTheme="majorHAnsi" w:eastAsiaTheme="majorHAnsi" w:hAnsiTheme="majorHAnsi" w:cs="바탕"/>
                <w:b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바탕" w:hint="eastAsia"/>
                <w:b/>
                <w:sz w:val="20"/>
                <w:szCs w:val="20"/>
                <w:lang w:eastAsia="ko-KR"/>
              </w:rPr>
              <w:t>접수번호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13C0" w:rsidRDefault="009713C0" w:rsidP="009713C0">
            <w:pPr>
              <w:spacing w:line="260" w:lineRule="exact"/>
              <w:jc w:val="both"/>
              <w:rPr>
                <w:rFonts w:asciiTheme="majorHAnsi" w:eastAsiaTheme="majorHAnsi" w:hAnsiTheme="majorHAnsi" w:cs="바탕"/>
                <w:b/>
                <w:sz w:val="20"/>
                <w:szCs w:val="20"/>
                <w:lang w:eastAsia="ko-KR"/>
              </w:rPr>
            </w:pP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13C0" w:rsidRPr="00BD759E" w:rsidRDefault="009713C0" w:rsidP="009713C0">
            <w:pPr>
              <w:spacing w:line="260" w:lineRule="exact"/>
              <w:jc w:val="center"/>
              <w:rPr>
                <w:rFonts w:asciiTheme="majorHAnsi" w:eastAsiaTheme="majorHAnsi" w:hAnsiTheme="majorHAnsi" w:cs="바탕"/>
                <w:b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바탕" w:hint="eastAsia"/>
                <w:b/>
                <w:color w:val="000000"/>
                <w:sz w:val="18"/>
                <w:szCs w:val="18"/>
                <w:lang w:eastAsia="ko-KR"/>
              </w:rPr>
              <w:t>재검사 시</w:t>
            </w:r>
            <w:r w:rsidRPr="00BD759E">
              <w:rPr>
                <w:rFonts w:asciiTheme="majorHAnsi" w:eastAsiaTheme="majorHAnsi" w:hAnsiTheme="majorHAnsi" w:cs="바탕" w:hint="eastAsia"/>
                <w:b/>
                <w:color w:val="000000"/>
                <w:sz w:val="18"/>
                <w:szCs w:val="18"/>
                <w:lang w:eastAsia="ko-KR"/>
              </w:rPr>
              <w:t xml:space="preserve"> 이전 보고서 </w:t>
            </w:r>
            <w:r>
              <w:rPr>
                <w:rFonts w:asciiTheme="majorHAnsi" w:eastAsiaTheme="majorHAnsi" w:hAnsiTheme="majorHAnsi" w:cs="바탕" w:hint="eastAsia"/>
                <w:b/>
                <w:color w:val="000000"/>
                <w:sz w:val="18"/>
                <w:szCs w:val="18"/>
                <w:lang w:eastAsia="ko-KR"/>
              </w:rPr>
              <w:t>번</w:t>
            </w:r>
            <w:r w:rsidRPr="00BD759E">
              <w:rPr>
                <w:rFonts w:asciiTheme="majorHAnsi" w:eastAsiaTheme="majorHAnsi" w:hAnsiTheme="majorHAnsi" w:cs="바탕" w:hint="eastAsia"/>
                <w:b/>
                <w:color w:val="000000"/>
                <w:sz w:val="18"/>
                <w:szCs w:val="18"/>
                <w:lang w:eastAsia="ko-KR"/>
              </w:rPr>
              <w:t>호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13C0" w:rsidRPr="008D096F" w:rsidRDefault="009713C0" w:rsidP="009713C0">
            <w:pPr>
              <w:jc w:val="center"/>
              <w:rPr>
                <w:rFonts w:eastAsiaTheme="minorEastAsia"/>
                <w:noProof/>
                <w:color w:val="7F7F7F" w:themeColor="text1" w:themeTint="80"/>
                <w:sz w:val="20"/>
                <w:szCs w:val="20"/>
                <w:lang w:eastAsia="ko-KR"/>
              </w:rPr>
            </w:pPr>
          </w:p>
        </w:tc>
      </w:tr>
    </w:tbl>
    <w:p w:rsidR="003D4828" w:rsidRPr="005D61B9" w:rsidRDefault="003D4828" w:rsidP="005D61B9">
      <w:pPr>
        <w:rPr>
          <w:rFonts w:eastAsiaTheme="minorEastAsia"/>
          <w:lang w:eastAsia="ko-KR"/>
        </w:rPr>
      </w:pPr>
    </w:p>
    <w:p w:rsidR="00BD759E" w:rsidRPr="00AF1571" w:rsidRDefault="00BD759E">
      <w:pPr>
        <w:rPr>
          <w:rFonts w:eastAsiaTheme="minorEastAsia"/>
          <w:sz w:val="10"/>
          <w:szCs w:val="10"/>
          <w:lang w:eastAsia="ko-KR"/>
        </w:rPr>
      </w:pPr>
    </w:p>
    <w:p w:rsidR="00BD759E" w:rsidRPr="009713C0" w:rsidRDefault="00BD759E">
      <w:pPr>
        <w:rPr>
          <w:rFonts w:eastAsiaTheme="minorEastAsia"/>
          <w:sz w:val="10"/>
          <w:szCs w:val="10"/>
          <w:lang w:eastAsia="ko-KR"/>
        </w:rPr>
      </w:pPr>
    </w:p>
    <w:tbl>
      <w:tblPr>
        <w:tblpPr w:leftFromText="142" w:rightFromText="142" w:vertAnchor="text" w:tblpXSpec="center" w:tblpY="1"/>
        <w:tblOverlap w:val="never"/>
        <w:tblW w:w="1085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093"/>
        <w:gridCol w:w="1701"/>
        <w:gridCol w:w="1134"/>
        <w:gridCol w:w="567"/>
        <w:gridCol w:w="709"/>
        <w:gridCol w:w="1134"/>
        <w:gridCol w:w="283"/>
        <w:gridCol w:w="709"/>
        <w:gridCol w:w="709"/>
        <w:gridCol w:w="1812"/>
      </w:tblGrid>
      <w:tr w:rsidR="009713C0" w:rsidRPr="006B3979" w:rsidTr="004048A2">
        <w:trPr>
          <w:trHeight w:val="39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3FBB" w:rsidRDefault="00F83FBB" w:rsidP="00BD759E">
            <w:pPr>
              <w:spacing w:line="260" w:lineRule="exact"/>
              <w:jc w:val="both"/>
              <w:rPr>
                <w:rFonts w:asciiTheme="majorHAnsi" w:eastAsiaTheme="majorHAnsi" w:hAnsiTheme="majorHAnsi" w:cs="바탕"/>
                <w:b/>
                <w:sz w:val="20"/>
                <w:szCs w:val="20"/>
                <w:lang w:eastAsia="ko-KR"/>
              </w:rPr>
            </w:pPr>
            <w:r w:rsidRPr="00BD759E">
              <w:rPr>
                <w:rFonts w:asciiTheme="majorHAnsi" w:eastAsiaTheme="majorHAnsi" w:hAnsiTheme="majorHAnsi" w:hint="eastAsia"/>
                <w:b/>
                <w:color w:val="000000"/>
                <w:sz w:val="20"/>
                <w:szCs w:val="20"/>
                <w:lang w:eastAsia="ko-KR"/>
              </w:rPr>
              <w:t xml:space="preserve">1. </w:t>
            </w:r>
            <w:r>
              <w:rPr>
                <w:rFonts w:asciiTheme="majorHAnsi" w:eastAsiaTheme="majorHAnsi" w:hAnsiTheme="majorHAnsi" w:hint="eastAsia"/>
                <w:b/>
                <w:color w:val="000000"/>
                <w:sz w:val="20"/>
                <w:szCs w:val="20"/>
                <w:lang w:eastAsia="ko-KR"/>
              </w:rPr>
              <w:t>검사 지역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3FBB" w:rsidRPr="009713C0" w:rsidRDefault="00F83FBB" w:rsidP="00BD759E">
            <w:pPr>
              <w:spacing w:line="260" w:lineRule="exact"/>
              <w:jc w:val="both"/>
              <w:rPr>
                <w:rFonts w:asciiTheme="majorHAnsi" w:eastAsiaTheme="majorHAnsi" w:hAnsiTheme="majorHAnsi" w:cs="바탕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3FBB" w:rsidRPr="00F83FBB" w:rsidRDefault="009713C0" w:rsidP="003930DE">
            <w:pPr>
              <w:spacing w:line="260" w:lineRule="exact"/>
              <w:jc w:val="both"/>
              <w:rPr>
                <w:rFonts w:asciiTheme="majorHAnsi" w:eastAsiaTheme="majorHAnsi" w:hAnsiTheme="majorHAnsi" w:cs="바탕"/>
                <w:b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color w:val="000000"/>
                <w:sz w:val="20"/>
                <w:szCs w:val="20"/>
                <w:lang w:eastAsia="ko-KR"/>
              </w:rPr>
              <w:t>2</w:t>
            </w:r>
            <w:r w:rsidR="00F83FBB" w:rsidRPr="00BD759E">
              <w:rPr>
                <w:rFonts w:asciiTheme="majorHAnsi" w:eastAsiaTheme="majorHAnsi" w:hAnsiTheme="majorHAnsi" w:hint="eastAsia"/>
                <w:b/>
                <w:color w:val="000000"/>
                <w:sz w:val="20"/>
                <w:szCs w:val="20"/>
                <w:lang w:eastAsia="ko-KR"/>
              </w:rPr>
              <w:t>. 서비스 유형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3FBB" w:rsidRPr="00F83FBB" w:rsidRDefault="00F83FBB" w:rsidP="00107DA2">
            <w:pPr>
              <w:spacing w:line="260" w:lineRule="exact"/>
              <w:jc w:val="both"/>
              <w:rPr>
                <w:rFonts w:asciiTheme="majorHAnsi" w:eastAsiaTheme="majorHAnsi" w:hAnsiTheme="majorHAnsi" w:cs="바탕"/>
                <w:b/>
                <w:sz w:val="18"/>
                <w:szCs w:val="18"/>
                <w:lang w:eastAsia="ko-KR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3FBB" w:rsidRDefault="009713C0" w:rsidP="00BD759E">
            <w:pPr>
              <w:spacing w:line="260" w:lineRule="exact"/>
              <w:jc w:val="both"/>
              <w:rPr>
                <w:rFonts w:asciiTheme="majorHAnsi" w:eastAsiaTheme="majorHAnsi" w:hAnsiTheme="majorHAnsi" w:cs="바탕"/>
                <w:b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color w:val="000000"/>
                <w:sz w:val="20"/>
                <w:szCs w:val="20"/>
                <w:lang w:eastAsia="ko-KR"/>
              </w:rPr>
              <w:t>3</w:t>
            </w:r>
            <w:r w:rsidR="00F83FBB">
              <w:rPr>
                <w:rFonts w:asciiTheme="majorHAnsi" w:eastAsiaTheme="majorHAnsi" w:hAnsiTheme="majorHAnsi" w:cs="Arial" w:hint="eastAsia"/>
                <w:b/>
                <w:color w:val="000000"/>
                <w:sz w:val="20"/>
                <w:szCs w:val="20"/>
                <w:lang w:eastAsia="ko-KR"/>
              </w:rPr>
              <w:t xml:space="preserve">. </w:t>
            </w:r>
            <w:r w:rsidR="00F83FBB" w:rsidRPr="00427610">
              <w:rPr>
                <w:rFonts w:asciiTheme="majorHAnsi" w:eastAsiaTheme="majorHAnsi" w:hAnsiTheme="majorHAnsi" w:cs="Arial" w:hint="eastAsia"/>
                <w:b/>
                <w:color w:val="000000"/>
                <w:sz w:val="20"/>
                <w:szCs w:val="20"/>
                <w:lang w:eastAsia="ko-KR"/>
              </w:rPr>
              <w:t xml:space="preserve">검사 </w:t>
            </w:r>
            <w:r w:rsidR="00F83FBB">
              <w:rPr>
                <w:rFonts w:asciiTheme="majorHAnsi" w:eastAsiaTheme="majorHAnsi" w:hAnsiTheme="majorHAnsi" w:cs="Arial" w:hint="eastAsia"/>
                <w:b/>
                <w:color w:val="000000"/>
                <w:sz w:val="20"/>
                <w:szCs w:val="20"/>
                <w:lang w:eastAsia="ko-KR"/>
              </w:rPr>
              <w:t>종류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3FBB" w:rsidRPr="00F83FBB" w:rsidRDefault="00F83FBB" w:rsidP="003930DE">
            <w:pPr>
              <w:spacing w:line="260" w:lineRule="exact"/>
              <w:jc w:val="both"/>
              <w:rPr>
                <w:rFonts w:asciiTheme="majorHAnsi" w:eastAsiaTheme="majorHAnsi" w:hAnsiTheme="majorHAnsi" w:cs="바탕"/>
                <w:b/>
                <w:sz w:val="18"/>
                <w:szCs w:val="18"/>
                <w:lang w:eastAsia="ko-KR"/>
              </w:rPr>
            </w:pPr>
          </w:p>
        </w:tc>
      </w:tr>
      <w:tr w:rsidR="003D4828" w:rsidRPr="006B3979" w:rsidTr="004048A2">
        <w:trPr>
          <w:trHeight w:val="340"/>
        </w:trPr>
        <w:tc>
          <w:tcPr>
            <w:tcW w:w="10851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D4828" w:rsidRPr="006B3979" w:rsidRDefault="009713C0" w:rsidP="009F68C0">
            <w:pPr>
              <w:spacing w:line="260" w:lineRule="exact"/>
              <w:jc w:val="both"/>
              <w:rPr>
                <w:rFonts w:asciiTheme="majorHAnsi" w:eastAsiaTheme="majorHAnsi" w:hAnsiTheme="majorHAnsi" w:cs="Arial"/>
                <w:caps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바탕" w:hint="eastAsia"/>
                <w:b/>
                <w:sz w:val="20"/>
                <w:szCs w:val="20"/>
                <w:lang w:eastAsia="ko-KR"/>
              </w:rPr>
              <w:t>4</w:t>
            </w:r>
            <w:r w:rsidR="003D4828">
              <w:rPr>
                <w:rFonts w:asciiTheme="majorHAnsi" w:eastAsiaTheme="majorHAnsi" w:hAnsiTheme="majorHAnsi" w:cs="바탕" w:hint="eastAsia"/>
                <w:b/>
                <w:sz w:val="20"/>
                <w:szCs w:val="20"/>
                <w:lang w:eastAsia="ko-KR"/>
              </w:rPr>
              <w:t xml:space="preserve">. </w:t>
            </w:r>
            <w:r w:rsidR="00EE6379">
              <w:rPr>
                <w:rFonts w:asciiTheme="majorHAnsi" w:eastAsiaTheme="majorHAnsi" w:hAnsiTheme="majorHAnsi" w:cs="바탕" w:hint="eastAsia"/>
                <w:b/>
                <w:sz w:val="20"/>
                <w:szCs w:val="20"/>
                <w:lang w:eastAsia="ko-KR"/>
              </w:rPr>
              <w:t>신청</w:t>
            </w:r>
            <w:r w:rsidR="002A4D68">
              <w:rPr>
                <w:rFonts w:asciiTheme="majorHAnsi" w:eastAsiaTheme="majorHAnsi" w:hAnsiTheme="majorHAnsi" w:cs="바탕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3D4828">
              <w:rPr>
                <w:rFonts w:asciiTheme="majorHAnsi" w:eastAsiaTheme="majorHAnsi" w:hAnsiTheme="majorHAnsi" w:cs="바탕" w:hint="eastAsia"/>
                <w:b/>
                <w:sz w:val="20"/>
                <w:szCs w:val="20"/>
                <w:lang w:eastAsia="ko-KR"/>
              </w:rPr>
              <w:t>업체</w:t>
            </w:r>
          </w:p>
        </w:tc>
      </w:tr>
      <w:tr w:rsidR="0034458E" w:rsidRPr="006B3979" w:rsidTr="004048A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 w:cs="바탕"/>
                <w:b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 w:cs="바탕" w:hint="eastAsia"/>
                <w:b/>
                <w:sz w:val="18"/>
                <w:szCs w:val="18"/>
                <w:lang w:eastAsia="ko-KR"/>
              </w:rPr>
              <w:t>업체 명: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28" w:rsidRPr="00E278F3" w:rsidRDefault="003D4828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 w:cs="바탕" w:hint="eastAsia"/>
                <w:b/>
                <w:color w:val="000000" w:themeColor="text1"/>
                <w:sz w:val="18"/>
                <w:szCs w:val="18"/>
                <w:lang w:eastAsia="ko-KR"/>
              </w:rPr>
              <w:t>대표자:</w:t>
            </w:r>
          </w:p>
        </w:tc>
        <w:tc>
          <w:tcPr>
            <w:tcW w:w="3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28" w:rsidRPr="00E278F3" w:rsidRDefault="003D4828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3D4828" w:rsidRPr="006B3979" w:rsidTr="004048A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 w:cs="바탕" w:hint="eastAsia"/>
                <w:b/>
                <w:sz w:val="18"/>
                <w:szCs w:val="18"/>
                <w:lang w:eastAsia="ko-KR"/>
              </w:rPr>
              <w:t>주소</w:t>
            </w:r>
            <w:r w:rsidRPr="00E278F3">
              <w:rPr>
                <w:rFonts w:asciiTheme="majorHAnsi" w:eastAsiaTheme="majorHAnsi" w:hAnsiTheme="majorHAnsi"/>
                <w:b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87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28" w:rsidRPr="00E278F3" w:rsidRDefault="003D4828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3D4828" w:rsidRPr="006B3979" w:rsidTr="004048A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EE6379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 w:hint="eastAsia"/>
                <w:b/>
                <w:sz w:val="18"/>
                <w:szCs w:val="18"/>
                <w:lang w:eastAsia="ko-KR"/>
              </w:rPr>
              <w:t>담당</w:t>
            </w:r>
            <w:r w:rsidR="003D4828" w:rsidRPr="00E278F3">
              <w:rPr>
                <w:rFonts w:asciiTheme="majorHAnsi" w:eastAsiaTheme="majorHAnsi" w:hAnsiTheme="majorHAnsi" w:hint="eastAsia"/>
                <w:b/>
                <w:sz w:val="18"/>
                <w:szCs w:val="18"/>
                <w:lang w:eastAsia="ko-KR"/>
              </w:rPr>
              <w:t>자</w:t>
            </w:r>
            <w:r w:rsidR="003D4828" w:rsidRPr="00E278F3">
              <w:rPr>
                <w:rFonts w:asciiTheme="majorHAnsi" w:eastAsiaTheme="majorHAnsi" w:hAnsiTheme="majorHAnsi"/>
                <w:b/>
                <w:sz w:val="18"/>
                <w:szCs w:val="18"/>
                <w:lang w:eastAsia="ko-KR"/>
              </w:rPr>
              <w:t xml:space="preserve">: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Email:</w:t>
            </w:r>
          </w:p>
        </w:tc>
        <w:tc>
          <w:tcPr>
            <w:tcW w:w="4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28" w:rsidRPr="00E278F3" w:rsidRDefault="003D4828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3D4828" w:rsidRPr="006B3979" w:rsidTr="004048A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/>
                <w:b/>
                <w:sz w:val="18"/>
                <w:szCs w:val="18"/>
                <w:lang w:eastAsia="ko-KR"/>
              </w:rPr>
              <w:t>Tel: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C</w:t>
            </w:r>
            <w:r w:rsidRPr="00E278F3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lang w:eastAsia="ko-KR"/>
              </w:rPr>
              <w:t>.P</w:t>
            </w: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Fax: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D4828" w:rsidRPr="00E278F3" w:rsidRDefault="003D4828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3D4828" w:rsidRPr="006B3979" w:rsidTr="004048A2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3D4828" w:rsidP="004048A2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 w:hint="eastAsia"/>
                <w:b/>
                <w:sz w:val="18"/>
                <w:szCs w:val="18"/>
                <w:lang w:eastAsia="ko-KR"/>
              </w:rPr>
              <w:t>바이어 명:</w:t>
            </w:r>
          </w:p>
        </w:tc>
        <w:tc>
          <w:tcPr>
            <w:tcW w:w="8758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28" w:rsidRPr="00E278F3" w:rsidRDefault="003D4828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b/>
                <w:color w:val="0070C0"/>
                <w:sz w:val="18"/>
                <w:szCs w:val="18"/>
                <w:lang w:eastAsia="ko-KR"/>
              </w:rPr>
            </w:pPr>
          </w:p>
        </w:tc>
      </w:tr>
      <w:tr w:rsidR="00EE6379" w:rsidRPr="006B3979" w:rsidTr="004048A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6379" w:rsidRPr="00E278F3" w:rsidRDefault="00EE6379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 w:hint="eastAsia"/>
                <w:b/>
                <w:sz w:val="18"/>
                <w:szCs w:val="18"/>
                <w:lang w:eastAsia="ko-KR"/>
              </w:rPr>
              <w:t>보고서 수신: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379" w:rsidRPr="00E278F3" w:rsidRDefault="00AA43EF" w:rsidP="00920727">
            <w:pPr>
              <w:spacing w:line="260" w:lineRule="exact"/>
              <w:jc w:val="both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t xml:space="preserve"> </w:t>
            </w:r>
            <w:r w:rsidR="00EE6379" w:rsidRPr="00E278F3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신청업체 </w:t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t xml:space="preserve"> </w:t>
            </w:r>
            <w:r w:rsidR="00EE6379" w:rsidRPr="00E278F3">
              <w:rPr>
                <w:rFonts w:asciiTheme="majorEastAsia" w:eastAsiaTheme="majorEastAsia" w:hAnsiTheme="majorEastAsia" w:cs="바탕" w:hint="eastAsia"/>
                <w:sz w:val="18"/>
                <w:szCs w:val="18"/>
                <w:lang w:eastAsia="ko-KR"/>
              </w:rPr>
              <w:t>바이어</w:t>
            </w:r>
            <w:r w:rsidR="00EE6379" w:rsidRPr="00E278F3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 </w:t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t xml:space="preserve"> </w:t>
            </w:r>
            <w:r w:rsidR="00920727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공장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6379" w:rsidRPr="00E278F3" w:rsidRDefault="00EE6379" w:rsidP="00EE6379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lang w:eastAsia="ko-KR"/>
              </w:rPr>
              <w:t>CC to:</w:t>
            </w:r>
          </w:p>
        </w:tc>
        <w:tc>
          <w:tcPr>
            <w:tcW w:w="3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6379" w:rsidRPr="00E278F3" w:rsidRDefault="00EE6379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E6379" w:rsidRPr="006B3979" w:rsidTr="004048A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6379" w:rsidRPr="00E278F3" w:rsidRDefault="00EE6379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 w:hint="eastAsia"/>
                <w:b/>
                <w:sz w:val="18"/>
                <w:szCs w:val="18"/>
                <w:lang w:eastAsia="ko-KR"/>
              </w:rPr>
              <w:t>청구서 수신: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6379" w:rsidRPr="00E278F3" w:rsidRDefault="00AA43EF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t xml:space="preserve"> </w:t>
            </w:r>
            <w:r w:rsidR="00EE6379" w:rsidRPr="00E278F3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신청업체 </w:t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t xml:space="preserve"> </w:t>
            </w:r>
            <w:r w:rsidR="00EE6379" w:rsidRPr="00E278F3">
              <w:rPr>
                <w:rFonts w:asciiTheme="majorEastAsia" w:eastAsiaTheme="majorEastAsia" w:hAnsiTheme="majorEastAsia" w:cs="바탕" w:hint="eastAsia"/>
                <w:sz w:val="18"/>
                <w:szCs w:val="18"/>
                <w:lang w:eastAsia="ko-KR"/>
              </w:rPr>
              <w:t>바이어</w:t>
            </w:r>
            <w:r w:rsidR="00EE6379" w:rsidRPr="00E278F3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 </w:t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t xml:space="preserve"> </w:t>
            </w:r>
            <w:r w:rsidR="00920727">
              <w:rPr>
                <w:rFonts w:asciiTheme="majorEastAsia" w:eastAsiaTheme="majorEastAsia" w:hAnsiTheme="majorEastAsia" w:cs="바탕" w:hint="eastAsia"/>
                <w:sz w:val="18"/>
                <w:szCs w:val="18"/>
                <w:lang w:eastAsia="ko-KR"/>
              </w:rPr>
              <w:t>공장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6379" w:rsidRPr="00E278F3" w:rsidRDefault="00EE6379" w:rsidP="00EE6379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Email:</w:t>
            </w:r>
          </w:p>
        </w:tc>
        <w:tc>
          <w:tcPr>
            <w:tcW w:w="351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379" w:rsidRPr="00E278F3" w:rsidRDefault="00EE6379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3D4828" w:rsidRPr="00E278F3" w:rsidRDefault="003D4828" w:rsidP="009A48E8">
      <w:pPr>
        <w:pStyle w:val="a8"/>
        <w:rPr>
          <w:sz w:val="10"/>
          <w:szCs w:val="10"/>
        </w:rPr>
      </w:pPr>
    </w:p>
    <w:tbl>
      <w:tblPr>
        <w:tblpPr w:leftFromText="142" w:rightFromText="142" w:vertAnchor="text" w:tblpXSpec="center" w:tblpY="1"/>
        <w:tblOverlap w:val="never"/>
        <w:tblW w:w="1085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093"/>
        <w:gridCol w:w="2835"/>
        <w:gridCol w:w="1276"/>
        <w:gridCol w:w="698"/>
        <w:gridCol w:w="1428"/>
        <w:gridCol w:w="546"/>
        <w:gridCol w:w="163"/>
        <w:gridCol w:w="1812"/>
      </w:tblGrid>
      <w:tr w:rsidR="003D4828" w:rsidRPr="006B3979" w:rsidTr="004048A2">
        <w:trPr>
          <w:trHeight w:val="340"/>
        </w:trPr>
        <w:tc>
          <w:tcPr>
            <w:tcW w:w="10851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D4828" w:rsidRPr="006B3979" w:rsidRDefault="009713C0" w:rsidP="009F68C0">
            <w:pPr>
              <w:spacing w:line="260" w:lineRule="exact"/>
              <w:jc w:val="both"/>
              <w:rPr>
                <w:rFonts w:asciiTheme="majorHAnsi" w:eastAsiaTheme="majorHAnsi" w:hAnsiTheme="majorHAnsi" w:cs="Arial"/>
                <w:caps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>5</w:t>
            </w:r>
            <w:r w:rsidR="003D4828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>. 수검</w:t>
            </w:r>
            <w:r w:rsidR="002A4D68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3D4828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>공장</w:t>
            </w:r>
          </w:p>
        </w:tc>
      </w:tr>
      <w:tr w:rsidR="003D4828" w:rsidRPr="006B3979" w:rsidTr="004048A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 w:cs="바탕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 w:cs="바탕" w:hint="eastAsia"/>
                <w:b/>
                <w:color w:val="000000" w:themeColor="text1"/>
                <w:sz w:val="18"/>
                <w:szCs w:val="18"/>
                <w:lang w:eastAsia="ko-KR"/>
              </w:rPr>
              <w:t>공장 명:</w:t>
            </w:r>
          </w:p>
        </w:tc>
        <w:tc>
          <w:tcPr>
            <w:tcW w:w="87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28" w:rsidRPr="00E278F3" w:rsidRDefault="003D4828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3D4828" w:rsidRPr="006B3979" w:rsidTr="004048A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 w:cs="바탕" w:hint="eastAsia"/>
                <w:b/>
                <w:color w:val="000000" w:themeColor="text1"/>
                <w:sz w:val="18"/>
                <w:szCs w:val="18"/>
                <w:lang w:eastAsia="ko-KR"/>
              </w:rPr>
              <w:t>주소</w:t>
            </w: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87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28" w:rsidRPr="00E278F3" w:rsidRDefault="003D4828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3D4828" w:rsidRPr="006B3979" w:rsidTr="004048A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3930DE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 w:cs="바탕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3930DE">
              <w:rPr>
                <w:rFonts w:asciiTheme="majorHAnsi" w:eastAsiaTheme="majorHAnsi" w:hAnsiTheme="majorHAnsi" w:cs="바탕" w:hint="eastAsia"/>
                <w:b/>
                <w:color w:val="000000" w:themeColor="text1"/>
                <w:sz w:val="18"/>
                <w:szCs w:val="18"/>
                <w:lang w:eastAsia="ko-KR"/>
              </w:rPr>
              <w:t>담당자</w:t>
            </w:r>
            <w:r w:rsidRPr="003930DE">
              <w:rPr>
                <w:rFonts w:asciiTheme="majorHAnsi" w:eastAsiaTheme="majorHAnsi" w:hAnsiTheme="majorHAnsi" w:cs="바탕"/>
                <w:b/>
                <w:color w:val="000000" w:themeColor="text1"/>
                <w:sz w:val="18"/>
                <w:szCs w:val="18"/>
                <w:lang w:eastAsia="ko-KR"/>
              </w:rPr>
              <w:t xml:space="preserve">: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Email:</w:t>
            </w:r>
          </w:p>
        </w:tc>
        <w:tc>
          <w:tcPr>
            <w:tcW w:w="4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28" w:rsidRPr="00E278F3" w:rsidRDefault="003D4828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3D4828" w:rsidRPr="006B3979" w:rsidTr="004048A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3930DE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 w:cs="바탕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3930DE">
              <w:rPr>
                <w:rFonts w:asciiTheme="majorHAnsi" w:eastAsiaTheme="majorHAnsi" w:hAnsiTheme="majorHAnsi" w:cs="바탕"/>
                <w:b/>
                <w:color w:val="000000" w:themeColor="text1"/>
                <w:sz w:val="18"/>
                <w:szCs w:val="18"/>
                <w:lang w:eastAsia="ko-KR"/>
              </w:rPr>
              <w:t>Tel: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C</w:t>
            </w:r>
            <w:r w:rsidRPr="00E278F3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lang w:eastAsia="ko-KR"/>
              </w:rPr>
              <w:t>.P</w:t>
            </w: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Fax: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D4828" w:rsidRPr="00E278F3" w:rsidRDefault="003D4828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34458E" w:rsidRPr="006B3979" w:rsidTr="004048A2">
        <w:trPr>
          <w:trHeight w:val="34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458E" w:rsidRPr="00E278F3" w:rsidRDefault="0034458E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highlight w:val="green"/>
                <w:lang w:eastAsia="ko-KR"/>
              </w:rPr>
            </w:pPr>
            <w:r w:rsidRPr="00E278F3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highlight w:val="green"/>
                <w:lang w:eastAsia="ko-KR"/>
              </w:rPr>
              <w:t>검사요청일자: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34458E" w:rsidRPr="00E278F3" w:rsidRDefault="0034458E" w:rsidP="0034458E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595959" w:themeColor="text1" w:themeTint="A6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 w:hint="eastAsia"/>
                <w:b/>
                <w:color w:val="595959" w:themeColor="text1" w:themeTint="A6"/>
                <w:sz w:val="18"/>
                <w:szCs w:val="18"/>
                <w:lang w:eastAsia="ko-KR"/>
              </w:rPr>
              <w:t>년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4458E" w:rsidRPr="00E278F3" w:rsidRDefault="0034458E" w:rsidP="0034458E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595959" w:themeColor="text1" w:themeTint="A6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 w:hint="eastAsia"/>
                <w:b/>
                <w:color w:val="595959" w:themeColor="text1" w:themeTint="A6"/>
                <w:sz w:val="18"/>
                <w:szCs w:val="18"/>
                <w:lang w:eastAsia="ko-KR"/>
              </w:rPr>
              <w:t>월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4458E" w:rsidRPr="00E278F3" w:rsidRDefault="0034458E" w:rsidP="0034458E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595959" w:themeColor="text1" w:themeTint="A6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 w:hint="eastAsia"/>
                <w:b/>
                <w:color w:val="595959" w:themeColor="text1" w:themeTint="A6"/>
                <w:sz w:val="18"/>
                <w:szCs w:val="18"/>
                <w:lang w:eastAsia="ko-KR"/>
              </w:rPr>
              <w:t>일</w:t>
            </w:r>
          </w:p>
        </w:tc>
      </w:tr>
    </w:tbl>
    <w:p w:rsidR="009A48E8" w:rsidRPr="00E278F3" w:rsidRDefault="009A48E8" w:rsidP="009A48E8">
      <w:pPr>
        <w:pStyle w:val="a8"/>
        <w:rPr>
          <w:rFonts w:eastAsiaTheme="minorEastAsia"/>
          <w:sz w:val="10"/>
          <w:szCs w:val="10"/>
          <w:lang w:eastAsia="ko-KR"/>
        </w:rPr>
      </w:pPr>
    </w:p>
    <w:tbl>
      <w:tblPr>
        <w:tblpPr w:leftFromText="142" w:rightFromText="142" w:vertAnchor="text" w:tblpXSpec="center" w:tblpY="1"/>
        <w:tblOverlap w:val="never"/>
        <w:tblW w:w="1085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093"/>
        <w:gridCol w:w="2296"/>
        <w:gridCol w:w="2154"/>
        <w:gridCol w:w="2154"/>
        <w:gridCol w:w="2154"/>
      </w:tblGrid>
      <w:tr w:rsidR="009A48E8" w:rsidRPr="006B3979" w:rsidTr="004048A2">
        <w:trPr>
          <w:trHeight w:val="340"/>
        </w:trPr>
        <w:tc>
          <w:tcPr>
            <w:tcW w:w="1085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9A48E8" w:rsidRPr="006B3979" w:rsidRDefault="009713C0" w:rsidP="00B11C17">
            <w:pPr>
              <w:spacing w:line="260" w:lineRule="exact"/>
              <w:jc w:val="both"/>
              <w:rPr>
                <w:rFonts w:asciiTheme="majorHAnsi" w:eastAsiaTheme="majorHAnsi" w:hAnsiTheme="majorHAnsi" w:cs="Arial"/>
                <w:caps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>6</w:t>
            </w:r>
            <w:r w:rsidR="009A48E8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>. 제품</w:t>
            </w:r>
            <w:r w:rsidR="002A4D68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9A48E8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>상세</w:t>
            </w:r>
          </w:p>
        </w:tc>
      </w:tr>
      <w:tr w:rsidR="009A48E8" w:rsidRPr="006B3979" w:rsidTr="004048A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A48E8" w:rsidRPr="00E278F3" w:rsidRDefault="003930DE" w:rsidP="003930DE">
            <w:pPr>
              <w:spacing w:line="260" w:lineRule="exact"/>
              <w:jc w:val="center"/>
              <w:rPr>
                <w:rFonts w:asciiTheme="majorHAnsi" w:eastAsiaTheme="majorHAnsi" w:hAnsiTheme="majorHAnsi" w:cs="바탕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 w:cs="바탕" w:hint="eastAsia"/>
                <w:b/>
                <w:color w:val="000000" w:themeColor="text1"/>
                <w:sz w:val="18"/>
                <w:szCs w:val="18"/>
                <w:lang w:eastAsia="ko-KR"/>
              </w:rPr>
              <w:t xml:space="preserve">PO </w:t>
            </w:r>
            <w:r>
              <w:rPr>
                <w:rFonts w:asciiTheme="majorHAnsi" w:eastAsiaTheme="majorHAnsi" w:hAnsiTheme="majorHAnsi" w:cs="바탕" w:hint="eastAsia"/>
                <w:b/>
                <w:color w:val="000000" w:themeColor="text1"/>
                <w:sz w:val="18"/>
                <w:szCs w:val="18"/>
                <w:lang w:eastAsia="ko-KR"/>
              </w:rPr>
              <w:t>no.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A48E8" w:rsidRPr="00E278F3" w:rsidRDefault="003930DE" w:rsidP="009A48E8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cs="바탕" w:hint="eastAsia"/>
                <w:b/>
                <w:color w:val="000000" w:themeColor="text1"/>
                <w:sz w:val="18"/>
                <w:szCs w:val="18"/>
                <w:lang w:eastAsia="ko-KR"/>
              </w:rPr>
              <w:t>브랜드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A48E8" w:rsidRPr="00E278F3" w:rsidRDefault="003930DE" w:rsidP="003930DE">
            <w:pPr>
              <w:spacing w:line="260" w:lineRule="exac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lang w:eastAsia="ko-KR"/>
              </w:rPr>
              <w:t>품번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A48E8" w:rsidRPr="00E278F3" w:rsidRDefault="003930DE" w:rsidP="009A48E8">
            <w:pPr>
              <w:spacing w:line="260" w:lineRule="exac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lang w:eastAsia="ko-KR"/>
              </w:rPr>
              <w:t>품목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48E8" w:rsidRPr="00E278F3" w:rsidRDefault="003930DE" w:rsidP="009A48E8">
            <w:pPr>
              <w:spacing w:line="260" w:lineRule="exac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lang w:eastAsia="ko-KR"/>
              </w:rPr>
              <w:t>신청 수량</w:t>
            </w:r>
          </w:p>
        </w:tc>
      </w:tr>
      <w:tr w:rsidR="009A48E8" w:rsidRPr="006B3979" w:rsidTr="00F83FBB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A48E8" w:rsidRPr="00E278F3" w:rsidRDefault="009A48E8" w:rsidP="009A48E8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E8" w:rsidRPr="00E278F3" w:rsidRDefault="009A48E8" w:rsidP="009A48E8">
            <w:pPr>
              <w:spacing w:line="260" w:lineRule="exact"/>
              <w:jc w:val="both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E8" w:rsidRPr="00E278F3" w:rsidRDefault="009A48E8" w:rsidP="009A48E8">
            <w:pPr>
              <w:spacing w:line="260" w:lineRule="exact"/>
              <w:jc w:val="both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E8" w:rsidRPr="00E278F3" w:rsidRDefault="009A48E8" w:rsidP="009A48E8">
            <w:pPr>
              <w:spacing w:line="260" w:lineRule="exact"/>
              <w:jc w:val="both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48E8" w:rsidRPr="00E278F3" w:rsidRDefault="009A48E8" w:rsidP="009A48E8">
            <w:pPr>
              <w:spacing w:line="260" w:lineRule="exact"/>
              <w:jc w:val="both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9A48E8" w:rsidRPr="006B3979" w:rsidTr="004048A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A48E8" w:rsidRPr="00E278F3" w:rsidRDefault="009A48E8" w:rsidP="009A48E8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E8" w:rsidRPr="00E278F3" w:rsidRDefault="009A48E8" w:rsidP="009A48E8">
            <w:pPr>
              <w:spacing w:line="260" w:lineRule="exact"/>
              <w:jc w:val="both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E8" w:rsidRPr="00E278F3" w:rsidRDefault="009A48E8" w:rsidP="009A48E8">
            <w:pPr>
              <w:spacing w:line="260" w:lineRule="exact"/>
              <w:jc w:val="both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E8" w:rsidRPr="00E278F3" w:rsidRDefault="009A48E8" w:rsidP="009A48E8">
            <w:pPr>
              <w:spacing w:line="260" w:lineRule="exact"/>
              <w:jc w:val="both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48E8" w:rsidRPr="00E278F3" w:rsidRDefault="009A48E8" w:rsidP="009A48E8">
            <w:pPr>
              <w:spacing w:line="260" w:lineRule="exact"/>
              <w:jc w:val="both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2A4D68" w:rsidRPr="006B3979" w:rsidTr="004048A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4D68" w:rsidRPr="00E278F3" w:rsidRDefault="002A4D68" w:rsidP="009A48E8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68" w:rsidRPr="00E278F3" w:rsidRDefault="002A4D68" w:rsidP="009A48E8">
            <w:pPr>
              <w:spacing w:line="260" w:lineRule="exact"/>
              <w:jc w:val="both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68" w:rsidRPr="00E278F3" w:rsidRDefault="002A4D68" w:rsidP="009A48E8">
            <w:pPr>
              <w:spacing w:line="260" w:lineRule="exact"/>
              <w:jc w:val="both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68" w:rsidRPr="00E278F3" w:rsidRDefault="002A4D68" w:rsidP="009A48E8">
            <w:pPr>
              <w:spacing w:line="260" w:lineRule="exact"/>
              <w:jc w:val="both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4D68" w:rsidRPr="00E278F3" w:rsidRDefault="002A4D68" w:rsidP="009A48E8">
            <w:pPr>
              <w:spacing w:line="260" w:lineRule="exact"/>
              <w:jc w:val="both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9A48E8" w:rsidRPr="006B3979" w:rsidTr="004048A2">
        <w:trPr>
          <w:trHeight w:val="369"/>
        </w:trPr>
        <w:tc>
          <w:tcPr>
            <w:tcW w:w="1085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9A48E8" w:rsidRPr="007C605F" w:rsidRDefault="009713C0" w:rsidP="002A4D68">
            <w:pPr>
              <w:spacing w:line="260" w:lineRule="exact"/>
              <w:jc w:val="both"/>
              <w:rPr>
                <w:rFonts w:asciiTheme="majorHAnsi" w:eastAsiaTheme="majorHAnsi" w:hAnsiTheme="majorHAnsi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  <w:szCs w:val="20"/>
                <w:lang w:eastAsia="ko-KR"/>
              </w:rPr>
              <w:t>6</w:t>
            </w:r>
            <w:r w:rsidR="002A4D68"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  <w:szCs w:val="20"/>
                <w:lang w:eastAsia="ko-KR"/>
              </w:rPr>
              <w:t>-</w:t>
            </w:r>
            <w:r w:rsidR="009A48E8"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  <w:szCs w:val="20"/>
                <w:lang w:eastAsia="ko-KR"/>
              </w:rPr>
              <w:t>1</w:t>
            </w:r>
            <w:r w:rsidR="002A4D68"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  <w:szCs w:val="20"/>
                <w:lang w:eastAsia="ko-KR"/>
              </w:rPr>
              <w:t>. 제품 사양</w:t>
            </w:r>
          </w:p>
        </w:tc>
      </w:tr>
      <w:tr w:rsidR="002A4D68" w:rsidRPr="006B3979" w:rsidTr="004048A2">
        <w:trPr>
          <w:trHeight w:val="340"/>
        </w:trPr>
        <w:tc>
          <w:tcPr>
            <w:tcW w:w="1085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4D68" w:rsidRPr="002A4D68" w:rsidRDefault="008B6CD6" w:rsidP="002A4D68">
            <w:pPr>
              <w:pStyle w:val="a5"/>
              <w:spacing w:before="0" w:beforeAutospacing="0" w:after="0" w:afterAutospacing="0" w:line="200" w:lineRule="atLeast"/>
              <w:jc w:val="both"/>
              <w:rPr>
                <w:rFonts w:asciiTheme="majorHAnsi" w:eastAsiaTheme="majorHAnsi" w:hAnsiTheme="majorHAnsi"/>
                <w:color w:val="000000"/>
                <w:sz w:val="18"/>
                <w:szCs w:val="18"/>
              </w:rPr>
            </w:pPr>
            <w:r w:rsidRPr="00F37AF0">
              <w:rPr>
                <w:rFonts w:asciiTheme="majorHAnsi" w:eastAsiaTheme="majorHAnsi" w:hAnsiTheme="majorHAnsi" w:cs="Arial" w:hint="eastAsia"/>
                <w:b/>
                <w:color w:val="7F7F7F" w:themeColor="text1" w:themeTint="80"/>
                <w:sz w:val="18"/>
                <w:szCs w:val="18"/>
              </w:rPr>
              <w:t>색상, 사이즈 등 참고사항 기입</w:t>
            </w:r>
          </w:p>
        </w:tc>
      </w:tr>
      <w:tr w:rsidR="002A4D68" w:rsidRPr="006B3979" w:rsidTr="002A4D68">
        <w:trPr>
          <w:trHeight w:val="340"/>
        </w:trPr>
        <w:tc>
          <w:tcPr>
            <w:tcW w:w="1085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4D68" w:rsidRPr="002A4D68" w:rsidRDefault="00F37AF0" w:rsidP="002A4D68">
            <w:pPr>
              <w:pStyle w:val="a5"/>
              <w:spacing w:before="0" w:beforeAutospacing="0" w:after="0" w:afterAutospacing="0" w:line="200" w:lineRule="atLeast"/>
              <w:jc w:val="both"/>
              <w:rPr>
                <w:rFonts w:asciiTheme="majorHAnsi" w:eastAsiaTheme="majorHAnsi" w:hAnsiTheme="majorHAnsi" w:cs="Arial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ajorHAnsi" w:eastAsiaTheme="majorHAnsi" w:hAnsiTheme="majorHAnsi" w:cs="Arial" w:hint="eastAsia"/>
                <w:b/>
                <w:color w:val="7F7F7F" w:themeColor="text1" w:themeTint="80"/>
                <w:sz w:val="18"/>
                <w:szCs w:val="18"/>
              </w:rPr>
              <w:t>*</w:t>
            </w:r>
            <w:r w:rsidR="002A4D68" w:rsidRPr="002A4D68">
              <w:rPr>
                <w:rFonts w:asciiTheme="majorHAnsi" w:eastAsiaTheme="majorHAnsi" w:hAnsiTheme="majorHAnsi" w:cs="Arial" w:hint="eastAsia"/>
                <w:b/>
                <w:color w:val="7F7F7F" w:themeColor="text1" w:themeTint="80"/>
                <w:sz w:val="18"/>
                <w:szCs w:val="18"/>
              </w:rPr>
              <w:t>원단 검사 시 필수 기재 사항: 원단 사양 / 중량 / 가용 폭</w:t>
            </w:r>
          </w:p>
        </w:tc>
      </w:tr>
      <w:tr w:rsidR="002A4D68" w:rsidRPr="006B3979" w:rsidTr="00F37AF0">
        <w:trPr>
          <w:trHeight w:val="340"/>
        </w:trPr>
        <w:tc>
          <w:tcPr>
            <w:tcW w:w="1085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4D68" w:rsidRDefault="002A4D68" w:rsidP="002A4D68">
            <w:pPr>
              <w:pStyle w:val="a5"/>
              <w:spacing w:before="0" w:beforeAutospacing="0" w:after="0" w:afterAutospacing="0" w:line="200" w:lineRule="atLeast"/>
              <w:jc w:val="both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</w:p>
        </w:tc>
      </w:tr>
    </w:tbl>
    <w:p w:rsidR="00DE473D" w:rsidRDefault="00DE473D" w:rsidP="00107DA2">
      <w:pPr>
        <w:ind w:right="400"/>
        <w:rPr>
          <w:rFonts w:eastAsiaTheme="minorEastAsia"/>
          <w:sz w:val="10"/>
          <w:szCs w:val="10"/>
          <w:lang w:eastAsia="ko-KR"/>
        </w:rPr>
      </w:pPr>
    </w:p>
    <w:tbl>
      <w:tblPr>
        <w:tblpPr w:leftFromText="142" w:rightFromText="142" w:vertAnchor="text" w:tblpXSpec="center" w:tblpY="1"/>
        <w:tblOverlap w:val="never"/>
        <w:tblW w:w="1085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093"/>
        <w:gridCol w:w="425"/>
        <w:gridCol w:w="2350"/>
        <w:gridCol w:w="1805"/>
        <w:gridCol w:w="966"/>
        <w:gridCol w:w="532"/>
        <w:gridCol w:w="770"/>
        <w:gridCol w:w="523"/>
        <w:gridCol w:w="850"/>
        <w:gridCol w:w="537"/>
      </w:tblGrid>
      <w:tr w:rsidR="00DE473D" w:rsidRPr="006B3979" w:rsidTr="00E14E23">
        <w:trPr>
          <w:trHeight w:val="369"/>
        </w:trPr>
        <w:tc>
          <w:tcPr>
            <w:tcW w:w="10851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E473D" w:rsidRPr="00CC577A" w:rsidRDefault="00DE473D" w:rsidP="00107DA2">
            <w:pPr>
              <w:spacing w:line="260" w:lineRule="exact"/>
              <w:rPr>
                <w:rFonts w:ascii="맑은 고딕" w:eastAsia="맑은 고딕" w:hAnsi="맑은 고딕" w:cs="Arial"/>
                <w:b/>
                <w:color w:val="FF0000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>7. 검사 기준</w:t>
            </w:r>
          </w:p>
        </w:tc>
      </w:tr>
      <w:tr w:rsidR="00107DA2" w:rsidRPr="006B3979" w:rsidTr="00107DA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7DA2" w:rsidRPr="00E278F3" w:rsidRDefault="00107DA2" w:rsidP="00107DA2">
            <w:pPr>
              <w:spacing w:line="260" w:lineRule="exact"/>
              <w:jc w:val="both"/>
              <w:rPr>
                <w:rFonts w:asciiTheme="majorHAnsi" w:eastAsiaTheme="majorHAnsi" w:hAnsiTheme="majorHAnsi" w:cs="Arial"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샘플링기준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DA2" w:rsidRPr="00E278F3" w:rsidRDefault="00107DA2" w:rsidP="00107DA2">
            <w:pPr>
              <w:spacing w:line="260" w:lineRule="exact"/>
              <w:rPr>
                <w:rFonts w:ascii="맑은 고딕" w:eastAsia="맑은 고딕" w:hAnsi="맑은 고딕" w:cs="Arial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7DA2" w:rsidRPr="00E278F3" w:rsidRDefault="00107DA2" w:rsidP="00107DA2">
            <w:pPr>
              <w:spacing w:line="260" w:lineRule="exact"/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AQL</w:t>
            </w:r>
            <w:r w:rsidRPr="00E278F3">
              <w:rPr>
                <w:rFonts w:asciiTheme="majorHAnsi" w:eastAsiaTheme="majorHAnsi" w:hAnsiTheme="majorHAnsi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(합격품질수준)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DA2" w:rsidRPr="00FB4C58" w:rsidRDefault="00107DA2" w:rsidP="00107DA2">
            <w:pPr>
              <w:spacing w:line="260" w:lineRule="exac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lang w:eastAsia="ko-KR"/>
              </w:rPr>
              <w:t>치명결점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DA2" w:rsidRPr="00E278F3" w:rsidRDefault="00107DA2" w:rsidP="00107DA2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  <w:lang w:eastAsia="ko-KR"/>
              </w:rPr>
              <w:t>0.0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DA2" w:rsidRPr="00E278F3" w:rsidRDefault="00107DA2" w:rsidP="00107DA2">
            <w:pPr>
              <w:spacing w:line="260" w:lineRule="exac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="맑은 고딕" w:eastAsia="맑은 고딕" w:hAnsi="맑은 고딕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중결점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DA2" w:rsidRPr="003930DE" w:rsidRDefault="00107DA2" w:rsidP="00107DA2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DA2" w:rsidRPr="00E278F3" w:rsidRDefault="00107DA2" w:rsidP="00107DA2">
            <w:pPr>
              <w:spacing w:line="260" w:lineRule="exac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="맑은 고딕" w:eastAsia="맑은 고딕" w:hAnsi="맑은 고딕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경결점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7DA2" w:rsidRPr="003930DE" w:rsidRDefault="00107DA2" w:rsidP="00107DA2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107DA2" w:rsidRPr="006B3979" w:rsidTr="00107DA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7DA2" w:rsidRPr="00E278F3" w:rsidRDefault="00107DA2" w:rsidP="00107DA2">
            <w:pPr>
              <w:spacing w:line="260" w:lineRule="exact"/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="맑은 고딕" w:eastAsia="맑은 고딕" w:hAnsi="맑은 고딕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검사 수준</w:t>
            </w:r>
          </w:p>
        </w:tc>
        <w:tc>
          <w:tcPr>
            <w:tcW w:w="2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7DA2" w:rsidRPr="00E278F3" w:rsidRDefault="00107DA2" w:rsidP="00107DA2">
            <w:pPr>
              <w:spacing w:line="260" w:lineRule="exact"/>
              <w:rPr>
                <w:rFonts w:ascii="맑은 고딕" w:eastAsia="맑은 고딕" w:hAnsi="맑은 고딕" w:cs="Arial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7DA2" w:rsidRPr="00E278F3" w:rsidRDefault="00107DA2" w:rsidP="00107DA2">
            <w:pPr>
              <w:spacing w:line="260" w:lineRule="exact"/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color w:val="000000" w:themeColor="text1"/>
                <w:sz w:val="18"/>
                <w:szCs w:val="18"/>
                <w:lang w:eastAsia="ko-KR"/>
              </w:rPr>
              <w:t xml:space="preserve">한계불량률 </w:t>
            </w:r>
            <w:r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  <w:t>(</w:t>
            </w:r>
            <w:r w:rsidRPr="00FB4C58"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  <w:t>%)</w:t>
            </w:r>
          </w:p>
        </w:tc>
        <w:tc>
          <w:tcPr>
            <w:tcW w:w="3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7DA2" w:rsidRPr="00E278F3" w:rsidRDefault="00107DA2" w:rsidP="00107DA2">
            <w:pPr>
              <w:spacing w:line="260" w:lineRule="exact"/>
              <w:rPr>
                <w:rFonts w:ascii="맑은 고딕" w:eastAsia="맑은 고딕" w:hAnsi="맑은 고딕" w:cs="Arial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107DA2" w:rsidRPr="006B3979" w:rsidTr="00107DA2">
        <w:trPr>
          <w:trHeight w:val="340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7DA2" w:rsidRDefault="00107DA2" w:rsidP="00107DA2">
            <w:pPr>
              <w:spacing w:line="260" w:lineRule="exact"/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="맑은 고딕" w:eastAsia="맑은 고딕" w:hAnsi="맑은 고딕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원단검사 시 적용벌점제도</w:t>
            </w:r>
          </w:p>
        </w:tc>
        <w:tc>
          <w:tcPr>
            <w:tcW w:w="8333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7DA2" w:rsidRPr="00FB4C58" w:rsidRDefault="00107DA2" w:rsidP="00107DA2">
            <w:pPr>
              <w:spacing w:line="260" w:lineRule="exact"/>
              <w:rPr>
                <w:rFonts w:ascii="맑은 고딕" w:eastAsia="맑은 고딕" w:hAnsi="맑은 고딕" w:cs="Arial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DE473D" w:rsidRPr="00F37AF0" w:rsidRDefault="00DE473D" w:rsidP="00107DA2">
      <w:pPr>
        <w:ind w:right="400"/>
        <w:rPr>
          <w:rFonts w:eastAsiaTheme="minorEastAsia"/>
          <w:sz w:val="10"/>
          <w:szCs w:val="10"/>
          <w:lang w:eastAsia="ko-KR"/>
        </w:rPr>
      </w:pPr>
    </w:p>
    <w:tbl>
      <w:tblPr>
        <w:tblpPr w:leftFromText="142" w:rightFromText="142" w:vertAnchor="text" w:tblpXSpec="center" w:tblpY="1"/>
        <w:tblOverlap w:val="never"/>
        <w:tblW w:w="10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F"/>
      </w:tblPr>
      <w:tblGrid>
        <w:gridCol w:w="10851"/>
      </w:tblGrid>
      <w:tr w:rsidR="00F37AF0" w:rsidRPr="006B3979" w:rsidTr="004048A2">
        <w:trPr>
          <w:trHeight w:val="369"/>
        </w:trPr>
        <w:tc>
          <w:tcPr>
            <w:tcW w:w="10851" w:type="dxa"/>
            <w:shd w:val="clear" w:color="auto" w:fill="C6D9F1" w:themeFill="text2" w:themeFillTint="33"/>
            <w:vAlign w:val="center"/>
          </w:tcPr>
          <w:p w:rsidR="00F37AF0" w:rsidRPr="00CC577A" w:rsidRDefault="009713C0" w:rsidP="00F83FBB">
            <w:pPr>
              <w:spacing w:line="260" w:lineRule="exact"/>
              <w:rPr>
                <w:rFonts w:ascii="맑은 고딕" w:eastAsia="맑은 고딕" w:hAnsi="맑은 고딕" w:cs="Arial"/>
                <w:b/>
                <w:color w:val="FF0000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>8</w:t>
            </w:r>
            <w:r w:rsidR="00F37AF0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 xml:space="preserve">. </w:t>
            </w:r>
            <w:r w:rsidR="00DE473D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>특별 요청 사항</w:t>
            </w:r>
          </w:p>
        </w:tc>
      </w:tr>
      <w:tr w:rsidR="00F37AF0" w:rsidRPr="006B3979" w:rsidTr="004048A2">
        <w:trPr>
          <w:trHeight w:val="340"/>
        </w:trPr>
        <w:tc>
          <w:tcPr>
            <w:tcW w:w="10851" w:type="dxa"/>
            <w:shd w:val="clear" w:color="auto" w:fill="auto"/>
            <w:vAlign w:val="center"/>
          </w:tcPr>
          <w:p w:rsidR="00F37AF0" w:rsidRPr="00F83FBB" w:rsidRDefault="00F37AF0" w:rsidP="00F83FBB">
            <w:pPr>
              <w:spacing w:line="260" w:lineRule="exac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F37AF0" w:rsidRPr="006B3979" w:rsidTr="004048A2">
        <w:trPr>
          <w:trHeight w:val="340"/>
        </w:trPr>
        <w:tc>
          <w:tcPr>
            <w:tcW w:w="10851" w:type="dxa"/>
            <w:shd w:val="clear" w:color="auto" w:fill="auto"/>
            <w:vAlign w:val="center"/>
          </w:tcPr>
          <w:p w:rsidR="00F37AF0" w:rsidRPr="00F83FBB" w:rsidRDefault="00F37AF0" w:rsidP="00F83FBB">
            <w:pPr>
              <w:spacing w:line="260" w:lineRule="exac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F37AF0" w:rsidRPr="006B3979" w:rsidTr="004048A2">
        <w:trPr>
          <w:trHeight w:val="340"/>
        </w:trPr>
        <w:tc>
          <w:tcPr>
            <w:tcW w:w="10851" w:type="dxa"/>
            <w:shd w:val="clear" w:color="auto" w:fill="auto"/>
            <w:vAlign w:val="center"/>
          </w:tcPr>
          <w:p w:rsidR="00F37AF0" w:rsidRPr="00F83FBB" w:rsidRDefault="00F37AF0" w:rsidP="00F83FBB">
            <w:pPr>
              <w:spacing w:line="260" w:lineRule="exac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F83FBB" w:rsidRPr="009713C0" w:rsidRDefault="00F83FBB" w:rsidP="00451C6F">
      <w:pPr>
        <w:pStyle w:val="a5"/>
        <w:spacing w:before="0" w:beforeAutospacing="0" w:after="0" w:afterAutospacing="0"/>
        <w:jc w:val="both"/>
        <w:rPr>
          <w:rFonts w:asciiTheme="majorHAnsi" w:eastAsiaTheme="majorHAnsi" w:hAnsiTheme="majorHAnsi" w:cs="Arial"/>
          <w:b/>
          <w:bCs/>
          <w:color w:val="000000"/>
          <w:sz w:val="10"/>
          <w:szCs w:val="10"/>
        </w:rPr>
      </w:pPr>
    </w:p>
    <w:tbl>
      <w:tblPr>
        <w:tblpPr w:leftFromText="142" w:rightFromText="142" w:vertAnchor="text" w:tblpXSpec="center" w:tblpY="1"/>
        <w:tblOverlap w:val="never"/>
        <w:tblW w:w="10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F"/>
      </w:tblPr>
      <w:tblGrid>
        <w:gridCol w:w="2093"/>
        <w:gridCol w:w="1417"/>
        <w:gridCol w:w="1134"/>
        <w:gridCol w:w="2835"/>
        <w:gridCol w:w="935"/>
        <w:gridCol w:w="2437"/>
      </w:tblGrid>
      <w:tr w:rsidR="009713C0" w:rsidRPr="006B3979" w:rsidTr="004048A2">
        <w:trPr>
          <w:trHeight w:val="400"/>
        </w:trPr>
        <w:tc>
          <w:tcPr>
            <w:tcW w:w="2093" w:type="dxa"/>
            <w:shd w:val="clear" w:color="auto" w:fill="auto"/>
            <w:vAlign w:val="center"/>
          </w:tcPr>
          <w:p w:rsidR="009713C0" w:rsidRPr="00F83FBB" w:rsidRDefault="009713C0" w:rsidP="00452B1E">
            <w:pPr>
              <w:spacing w:line="260" w:lineRule="exact"/>
              <w:jc w:val="right"/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접수 담당자: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13C0" w:rsidRPr="009713C0" w:rsidRDefault="009713C0" w:rsidP="009713C0">
            <w:pPr>
              <w:spacing w:line="260" w:lineRule="exact"/>
              <w:jc w:val="center"/>
              <w:rPr>
                <w:rFonts w:ascii="맑은 고딕" w:eastAsia="맑은 고딕" w:hAnsi="맑은 고딕" w:cs="Arial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13C0" w:rsidRPr="009713C0" w:rsidRDefault="009713C0" w:rsidP="004048A2">
            <w:pPr>
              <w:spacing w:line="260" w:lineRule="exact"/>
              <w:ind w:right="180"/>
              <w:rPr>
                <w:rFonts w:ascii="맑은 고딕" w:eastAsia="맑은 고딕" w:hAnsi="맑은 고딕" w:cs="Arial"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Email: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13C0" w:rsidRPr="009713C0" w:rsidRDefault="009713C0" w:rsidP="009713C0">
            <w:pPr>
              <w:spacing w:line="260" w:lineRule="exact"/>
              <w:jc w:val="center"/>
              <w:rPr>
                <w:rFonts w:ascii="맑은 고딕" w:eastAsia="맑은 고딕" w:hAnsi="맑은 고딕" w:cs="Arial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9713C0" w:rsidRPr="009713C0" w:rsidRDefault="009713C0" w:rsidP="004048A2">
            <w:pPr>
              <w:spacing w:line="260" w:lineRule="exact"/>
              <w:jc w:val="right"/>
              <w:rPr>
                <w:rFonts w:ascii="맑은 고딕" w:eastAsia="맑은 고딕" w:hAnsi="맑은 고딕" w:cs="Arial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lang w:eastAsia="ko-KR"/>
              </w:rPr>
              <w:t>Tel/Fax</w:t>
            </w: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713C0" w:rsidRPr="009713C0" w:rsidRDefault="009713C0" w:rsidP="009713C0">
            <w:pPr>
              <w:spacing w:line="260" w:lineRule="exact"/>
              <w:jc w:val="center"/>
              <w:rPr>
                <w:rFonts w:ascii="맑은 고딕" w:eastAsia="맑은 고딕" w:hAnsi="맑은 고딕" w:cs="Arial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AF232F" w:rsidRPr="004048A2" w:rsidRDefault="00AF232F" w:rsidP="00451C6F">
      <w:pPr>
        <w:pStyle w:val="a5"/>
        <w:spacing w:before="0" w:beforeAutospacing="0" w:after="0" w:afterAutospacing="0"/>
        <w:jc w:val="both"/>
        <w:rPr>
          <w:rFonts w:asciiTheme="majorHAnsi" w:eastAsiaTheme="majorHAnsi" w:hAnsiTheme="majorHAnsi" w:cs="Arial"/>
          <w:b/>
          <w:bCs/>
          <w:color w:val="000000"/>
          <w:sz w:val="16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10851" w:type="dxa"/>
        <w:tblLayout w:type="fixed"/>
        <w:tblLook w:val="00AF"/>
      </w:tblPr>
      <w:tblGrid>
        <w:gridCol w:w="3510"/>
        <w:gridCol w:w="1606"/>
        <w:gridCol w:w="1607"/>
        <w:gridCol w:w="1607"/>
        <w:gridCol w:w="2521"/>
      </w:tblGrid>
      <w:tr w:rsidR="00AF232F" w:rsidRPr="006B3979" w:rsidTr="00AF232F">
        <w:trPr>
          <w:trHeight w:val="400"/>
        </w:trPr>
        <w:tc>
          <w:tcPr>
            <w:tcW w:w="3510" w:type="dxa"/>
            <w:shd w:val="clear" w:color="auto" w:fill="auto"/>
            <w:vAlign w:val="center"/>
          </w:tcPr>
          <w:p w:rsidR="00AF232F" w:rsidRPr="00F83FBB" w:rsidRDefault="00AF232F" w:rsidP="00452B1E">
            <w:pPr>
              <w:spacing w:line="260" w:lineRule="exact"/>
              <w:jc w:val="right"/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검사 신청 날짜: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AF232F" w:rsidRPr="00F83FBB" w:rsidRDefault="00AF232F" w:rsidP="00452B1E">
            <w:pPr>
              <w:spacing w:line="260" w:lineRule="exact"/>
              <w:jc w:val="right"/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년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F232F" w:rsidRPr="00F83FBB" w:rsidRDefault="00AF232F" w:rsidP="00452B1E">
            <w:pPr>
              <w:spacing w:line="260" w:lineRule="exact"/>
              <w:jc w:val="right"/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월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F232F" w:rsidRPr="00F83FBB" w:rsidRDefault="00AF232F" w:rsidP="00452B1E">
            <w:pPr>
              <w:spacing w:line="260" w:lineRule="exact"/>
              <w:jc w:val="right"/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AF232F" w:rsidRPr="00F83FBB" w:rsidRDefault="00AF232F" w:rsidP="00452B1E">
            <w:pPr>
              <w:spacing w:line="260" w:lineRule="exact"/>
              <w:jc w:val="right"/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AF232F" w:rsidRDefault="00AF232F" w:rsidP="004048A2">
      <w:pPr>
        <w:pStyle w:val="a5"/>
        <w:spacing w:before="0" w:beforeAutospacing="0" w:after="0" w:afterAutospacing="0"/>
        <w:jc w:val="both"/>
        <w:rPr>
          <w:rFonts w:asciiTheme="majorHAnsi" w:eastAsiaTheme="majorHAnsi" w:hAnsiTheme="majorHAnsi" w:cs="Arial"/>
          <w:b/>
          <w:bCs/>
          <w:color w:val="000000"/>
          <w:sz w:val="20"/>
          <w:szCs w:val="20"/>
        </w:rPr>
      </w:pPr>
    </w:p>
    <w:p w:rsidR="00087F5A" w:rsidRDefault="00087F5A" w:rsidP="004048A2">
      <w:pPr>
        <w:pStyle w:val="a5"/>
        <w:spacing w:before="0" w:beforeAutospacing="0" w:after="0" w:afterAutospacing="0"/>
        <w:jc w:val="both"/>
        <w:rPr>
          <w:rFonts w:asciiTheme="majorHAnsi" w:eastAsiaTheme="majorHAnsi" w:hAnsiTheme="majorHAnsi" w:cs="Arial"/>
          <w:b/>
          <w:bCs/>
          <w:color w:val="000000"/>
          <w:sz w:val="20"/>
          <w:szCs w:val="20"/>
        </w:rPr>
      </w:pPr>
    </w:p>
    <w:p w:rsidR="00FB48E2" w:rsidRDefault="00FB48E2" w:rsidP="004048A2">
      <w:pPr>
        <w:pStyle w:val="a5"/>
        <w:spacing w:before="0" w:beforeAutospacing="0" w:after="0" w:afterAutospacing="0"/>
        <w:jc w:val="both"/>
        <w:rPr>
          <w:rFonts w:asciiTheme="majorHAnsi" w:eastAsiaTheme="majorHAnsi" w:hAnsiTheme="majorHAnsi" w:cs="Arial"/>
          <w:b/>
          <w:bCs/>
          <w:color w:val="000000"/>
          <w:sz w:val="20"/>
          <w:szCs w:val="20"/>
        </w:rPr>
      </w:pPr>
    </w:p>
    <w:p w:rsidR="00F202CB" w:rsidRDefault="00F202CB" w:rsidP="004048A2">
      <w:pPr>
        <w:pStyle w:val="a5"/>
        <w:spacing w:before="0" w:beforeAutospacing="0" w:after="0" w:afterAutospacing="0"/>
        <w:jc w:val="both"/>
        <w:rPr>
          <w:rFonts w:asciiTheme="majorHAnsi" w:eastAsiaTheme="majorHAnsi" w:hAnsiTheme="majorHAnsi" w:cs="Arial"/>
          <w:b/>
          <w:bCs/>
          <w:color w:val="000000"/>
          <w:sz w:val="20"/>
          <w:szCs w:val="20"/>
        </w:rPr>
      </w:pPr>
    </w:p>
    <w:tbl>
      <w:tblPr>
        <w:tblStyle w:val="a9"/>
        <w:tblW w:w="10873" w:type="dxa"/>
        <w:jc w:val="center"/>
        <w:tblInd w:w="-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329"/>
        <w:gridCol w:w="8544"/>
      </w:tblGrid>
      <w:tr w:rsidR="00F202CB" w:rsidTr="00087F5A">
        <w:trPr>
          <w:trHeight w:val="688"/>
          <w:jc w:val="center"/>
        </w:trPr>
        <w:tc>
          <w:tcPr>
            <w:tcW w:w="10873" w:type="dxa"/>
            <w:gridSpan w:val="2"/>
            <w:shd w:val="clear" w:color="auto" w:fill="B6DDE8" w:themeFill="accent5" w:themeFillTint="66"/>
            <w:vAlign w:val="center"/>
          </w:tcPr>
          <w:p w:rsidR="00F202CB" w:rsidRPr="00087F5A" w:rsidRDefault="00FB48E2" w:rsidP="00F202CB">
            <w:pPr>
              <w:pStyle w:val="a5"/>
              <w:spacing w:before="0" w:beforeAutospacing="0" w:after="0" w:afterAutospacing="0"/>
              <w:jc w:val="center"/>
              <w:rPr>
                <w:rFonts w:ascii="HY울릉도M" w:eastAsia="HY울릉도M" w:hAnsiTheme="maj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="HY울릉도M" w:eastAsia="HY울릉도M" w:hAnsiTheme="majorHAnsi" w:cs="Arial" w:hint="eastAsia"/>
                <w:bCs/>
                <w:color w:val="000000"/>
                <w:sz w:val="22"/>
                <w:szCs w:val="22"/>
              </w:rPr>
              <w:t>[</w:t>
            </w:r>
            <w:r w:rsidR="00F202CB" w:rsidRPr="00087F5A">
              <w:rPr>
                <w:rFonts w:ascii="HY울릉도M" w:eastAsia="HY울릉도M" w:hAnsiTheme="majorHAnsi" w:cs="Arial" w:hint="eastAsia"/>
                <w:bCs/>
                <w:color w:val="000000"/>
                <w:sz w:val="22"/>
                <w:szCs w:val="22"/>
              </w:rPr>
              <w:t xml:space="preserve">KOTITI 품질검사 </w:t>
            </w:r>
            <w:r w:rsidR="00A02A8B" w:rsidRPr="00087F5A">
              <w:rPr>
                <w:rFonts w:ascii="HY울릉도M" w:eastAsia="HY울릉도M" w:hAnsiTheme="majorHAnsi" w:cs="Arial" w:hint="eastAsia"/>
                <w:bCs/>
                <w:color w:val="000000"/>
                <w:sz w:val="22"/>
                <w:szCs w:val="22"/>
              </w:rPr>
              <w:t>업무 절차 및</w:t>
            </w:r>
            <w:r w:rsidR="00F202CB" w:rsidRPr="00087F5A">
              <w:rPr>
                <w:rFonts w:ascii="HY울릉도M" w:eastAsia="HY울릉도M" w:hAnsiTheme="majorHAnsi" w:cs="Arial" w:hint="eastAsia"/>
                <w:bCs/>
                <w:color w:val="000000"/>
                <w:sz w:val="22"/>
                <w:szCs w:val="22"/>
              </w:rPr>
              <w:t xml:space="preserve"> 약정</w:t>
            </w:r>
            <w:r>
              <w:rPr>
                <w:rFonts w:ascii="HY울릉도M" w:eastAsia="HY울릉도M" w:hAnsiTheme="majorHAnsi" w:cs="Arial" w:hint="eastAsia"/>
                <w:bCs/>
                <w:color w:val="000000"/>
                <w:sz w:val="22"/>
                <w:szCs w:val="22"/>
              </w:rPr>
              <w:t>]</w:t>
            </w:r>
          </w:p>
        </w:tc>
      </w:tr>
      <w:tr w:rsidR="00CC5738" w:rsidTr="00087F5A">
        <w:trPr>
          <w:trHeight w:val="778"/>
          <w:jc w:val="center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CC5738" w:rsidRDefault="00F202CB" w:rsidP="00897D2D">
            <w:pPr>
              <w:pStyle w:val="a5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검사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신청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및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접수</w:t>
            </w:r>
          </w:p>
        </w:tc>
        <w:tc>
          <w:tcPr>
            <w:tcW w:w="8544" w:type="dxa"/>
            <w:vAlign w:val="center"/>
          </w:tcPr>
          <w:p w:rsidR="00F202CB" w:rsidRDefault="00F202CB" w:rsidP="00897D2D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1.1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검사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신청은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수검일로부터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일주일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전에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신청한다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. (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최소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3~4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일전까지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신청가능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C5738" w:rsidTr="00087F5A">
        <w:trPr>
          <w:trHeight w:val="2533"/>
          <w:jc w:val="center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CC5738" w:rsidRDefault="001C71E0" w:rsidP="00897D2D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검사 진행</w:t>
            </w:r>
          </w:p>
        </w:tc>
        <w:tc>
          <w:tcPr>
            <w:tcW w:w="8544" w:type="dxa"/>
            <w:vAlign w:val="center"/>
          </w:tcPr>
          <w:p w:rsidR="001C71E0" w:rsidRDefault="001C71E0" w:rsidP="00897D2D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2.1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검사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당일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검사원이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수검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장소에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도착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후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제품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생산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미비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및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기타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사항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구비서류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준비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미비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260901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제시 미흡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으로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검사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진행이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되지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않는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경우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검사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미진행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수수료를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청구할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수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있다</w:t>
            </w:r>
            <w:r w:rsid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 xml:space="preserve"> 이 때 </w:t>
            </w:r>
            <w:r w:rsidR="00087F5A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과태료는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1 MAN-DAY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를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기준으로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87F5A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 xml:space="preserve">하며 </w:t>
            </w:r>
            <w:r w:rsidR="00087F5A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RMB1,000(</w:t>
            </w:r>
            <w:r w:rsidR="00087F5A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중국</w:t>
            </w:r>
            <w:r w:rsidR="00087F5A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), US</w:t>
            </w:r>
            <w:r w:rsidR="00087F5A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＄</w:t>
            </w:r>
            <w:r w:rsidR="00087F5A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160(</w:t>
            </w:r>
            <w:r w:rsidR="00087F5A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동남아</w:t>
            </w:r>
            <w:r w:rsidR="00087F5A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), </w:t>
            </w:r>
            <w:r w:rsidR="00087F5A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국내의</w:t>
            </w:r>
            <w:r w:rsidR="00087F5A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87F5A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경우</w:t>
            </w:r>
            <w:r w:rsidR="00087F5A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35</w:t>
            </w:r>
            <w:r w:rsidR="00087F5A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만원이</w:t>
            </w:r>
            <w:r w:rsidR="00087F5A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87F5A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수검업체에</w:t>
            </w:r>
            <w:r w:rsidR="00087F5A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87F5A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청구된다</w:t>
            </w:r>
            <w:r w:rsidR="00087F5A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087F5A" w:rsidRPr="00087F5A" w:rsidRDefault="00087F5A" w:rsidP="00897D2D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10"/>
                <w:szCs w:val="10"/>
              </w:rPr>
            </w:pPr>
          </w:p>
          <w:p w:rsidR="00CC5738" w:rsidRDefault="001C71E0" w:rsidP="00897D2D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2.2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검사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중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발견되는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중불량에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대해서는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당일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수정은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지양하며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추후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수정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후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재검을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진행하고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이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때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새로운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검사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신청서를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송부하여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일정을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잡는다</w:t>
            </w:r>
          </w:p>
        </w:tc>
      </w:tr>
      <w:tr w:rsidR="00CC5738" w:rsidTr="00087F5A">
        <w:trPr>
          <w:trHeight w:val="1548"/>
          <w:jc w:val="center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CC5738" w:rsidRDefault="00897D2D" w:rsidP="00897D2D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검사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종료</w:t>
            </w:r>
          </w:p>
        </w:tc>
        <w:tc>
          <w:tcPr>
            <w:tcW w:w="8544" w:type="dxa"/>
            <w:vAlign w:val="center"/>
          </w:tcPr>
          <w:p w:rsidR="00CC5738" w:rsidRDefault="00897D2D" w:rsidP="00897D2D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3.1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당일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준비된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제품의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검사가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종료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후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검사원은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현장에서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검사결과에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대해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통보하고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검사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수량을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파악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후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수검업체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또는</w:t>
            </w: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현장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공장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담당자와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확인하고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보고서에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최종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확인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사인을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하여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추후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이견이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없도록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한다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C5738" w:rsidTr="00FB48E2">
        <w:trPr>
          <w:trHeight w:val="3125"/>
          <w:jc w:val="center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CC5738" w:rsidRDefault="00897D2D" w:rsidP="00897D2D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수수료 청구</w:t>
            </w:r>
          </w:p>
        </w:tc>
        <w:tc>
          <w:tcPr>
            <w:tcW w:w="8544" w:type="dxa"/>
            <w:vAlign w:val="center"/>
          </w:tcPr>
          <w:p w:rsidR="00BD014F" w:rsidRDefault="00897D2D" w:rsidP="00897D2D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4.1</w:t>
            </w:r>
            <w:r w:rsidR="00BD014F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검사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수수료는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01E77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오더 수량이 아닌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01E77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실제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검사</w:t>
            </w:r>
            <w:r w:rsidR="00A01E77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된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수량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기준으로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청구한다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BD014F" w:rsidRDefault="00BD014F" w:rsidP="00897D2D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4.2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교통비</w:t>
            </w:r>
            <w:r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는</w:t>
            </w: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실비로 청구된다.</w:t>
            </w:r>
          </w:p>
          <w:p w:rsidR="00087F5A" w:rsidRPr="00087F5A" w:rsidRDefault="00BD014F" w:rsidP="00897D2D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4.3 검</w:t>
            </w:r>
            <w:r w:rsidRPr="00BD014F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사에 필요한 시간이 하루 이상이거나 부득이 숙박이 필요한 경우</w:t>
            </w: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D014F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숙박비</w:t>
            </w: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는</w:t>
            </w:r>
            <w:r w:rsidRPr="00BD014F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실비</w:t>
            </w: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로</w:t>
            </w:r>
            <w:r w:rsidRPr="00BD014F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청구</w:t>
            </w: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된다.</w:t>
            </w:r>
          </w:p>
          <w:p w:rsidR="00CC5738" w:rsidRDefault="00BD014F" w:rsidP="00897D2D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4.4</w:t>
            </w:r>
            <w:r w:rsidR="00897D2D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97D2D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일요일</w:t>
            </w:r>
            <w:r w:rsidR="00897D2D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897D2D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공휴일</w:t>
            </w:r>
            <w:r w:rsidR="00897D2D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97D2D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검사</w:t>
            </w:r>
            <w:r w:rsidR="00897D2D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97D2D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의뢰</w:t>
            </w:r>
            <w:r w:rsidR="00897D2D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97D2D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시</w:t>
            </w:r>
            <w:r w:rsidR="00897D2D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897D2D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단가의</w:t>
            </w:r>
            <w:r w:rsidR="00897D2D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200 %</w:t>
            </w:r>
            <w:r w:rsidR="00897D2D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로</w:t>
            </w:r>
            <w:r w:rsidR="00897D2D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97D2D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청구한다</w:t>
            </w:r>
            <w:r w:rsidR="00897D2D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:rsidR="00CC5738" w:rsidRPr="00087F5A" w:rsidRDefault="00897D2D" w:rsidP="00897D2D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4.</w:t>
            </w:r>
            <w:r w:rsidR="00BD014F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5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세금계산서가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발행되고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납부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완료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후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차기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검사진행이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가능하며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미수가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발생하면</w:t>
            </w:r>
            <w:r w:rsidR="00CC5738" w:rsidRPr="00CC573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납부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시까지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해당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업체의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검사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진행은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5738"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보류한다</w:t>
            </w:r>
            <w:r w:rsidR="00CC5738" w:rsidRPr="00087F5A"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260901" w:rsidRPr="00260901" w:rsidRDefault="00260901" w:rsidP="00260901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FF0000"/>
                <w:sz w:val="20"/>
                <w:szCs w:val="20"/>
              </w:rPr>
            </w:pPr>
            <w:r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* 단, 해당 바이어 또는 브랜드와의 계약조건에 따라 4.1 항의 청구 조건은 변경될 수 있다.</w:t>
            </w:r>
          </w:p>
        </w:tc>
      </w:tr>
      <w:tr w:rsidR="00CC5738" w:rsidTr="00FB48E2">
        <w:trPr>
          <w:trHeight w:val="3126"/>
          <w:jc w:val="center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CC5738" w:rsidRPr="00CC5738" w:rsidRDefault="00CC5738" w:rsidP="00897D2D">
            <w:pPr>
              <w:pStyle w:val="a5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  <w:p w:rsidR="00CC5738" w:rsidRPr="00CC5738" w:rsidRDefault="00897D2D" w:rsidP="00897D2D">
            <w:pPr>
              <w:pStyle w:val="a5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손해배상 청구</w:t>
            </w:r>
          </w:p>
          <w:p w:rsidR="00CC5738" w:rsidRDefault="00CC5738" w:rsidP="00897D2D">
            <w:pPr>
              <w:pStyle w:val="a5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4" w:type="dxa"/>
            <w:vAlign w:val="center"/>
          </w:tcPr>
          <w:p w:rsidR="00CC5738" w:rsidRPr="00CC5738" w:rsidRDefault="00897D2D" w:rsidP="00897D2D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5.1</w:t>
            </w:r>
            <w:r w:rsidR="00087F5A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KOTITI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품질보증팀에서 검사한 제품이 판매 전 또는 판매 후 불량으로 인해 클레임이 발생한 경우 최대한 신속히 </w:t>
            </w:r>
            <w:r w:rsidR="00087F5A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KOTITI</w:t>
            </w:r>
            <w:r w:rsidR="00CC5738"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품질보증팀에 통보하여 해당 제품의 문제 및 원인을 파악할 수 있도록 한다. (수선 전, 상태를 파악할 수 있도록 한다.)</w:t>
            </w:r>
          </w:p>
          <w:p w:rsidR="00CC5738" w:rsidRDefault="00CC5738" w:rsidP="00087F5A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5.2클레임 원인이 </w:t>
            </w:r>
            <w:r w:rsidR="00087F5A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KOTITI</w:t>
            </w:r>
            <w:r w:rsidRPr="00CC573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검사단계에서 충분히 걸러지지 않음으로 발생한 문제는 브랜드 및 수검업체와 협의된 손해배상 청구 기준 및 방법에 의거하여 KOTITI는 검사한 제품의 재검 등의 업무적 협조를 제공하고 금전적인 손해배상은 해당 품번의 검사비 이내로 한다. 단, 샘플링 검사가 아닌 전수검사에 적용한다.</w:t>
            </w:r>
          </w:p>
        </w:tc>
      </w:tr>
    </w:tbl>
    <w:p w:rsidR="00FB48E2" w:rsidRDefault="00FB48E2" w:rsidP="00897D2D">
      <w:pPr>
        <w:pStyle w:val="a5"/>
        <w:jc w:val="center"/>
        <w:rPr>
          <w:rFonts w:asciiTheme="majorHAnsi" w:eastAsiaTheme="majorHAnsi" w:hAnsiTheme="majorHAnsi" w:cs="Arial"/>
          <w:b/>
          <w:bCs/>
          <w:color w:val="000000"/>
          <w:sz w:val="20"/>
          <w:szCs w:val="20"/>
        </w:rPr>
      </w:pPr>
    </w:p>
    <w:p w:rsidR="00FB48E2" w:rsidRDefault="00FB48E2" w:rsidP="00897D2D">
      <w:pPr>
        <w:pStyle w:val="a5"/>
        <w:jc w:val="center"/>
        <w:rPr>
          <w:rFonts w:asciiTheme="majorHAnsi" w:eastAsiaTheme="majorHAnsi" w:hAnsiTheme="majorHAnsi" w:cs="Arial"/>
          <w:b/>
          <w:bCs/>
          <w:color w:val="000000"/>
          <w:sz w:val="20"/>
          <w:szCs w:val="20"/>
        </w:rPr>
      </w:pPr>
    </w:p>
    <w:p w:rsidR="00F202CB" w:rsidRPr="00CC5738" w:rsidRDefault="00087F5A" w:rsidP="00897D2D">
      <w:pPr>
        <w:pStyle w:val="a5"/>
        <w:jc w:val="center"/>
        <w:rPr>
          <w:rFonts w:asciiTheme="majorHAnsi" w:eastAsiaTheme="majorHAnsi" w:hAnsiTheme="majorHAnsi" w:cs="Arial"/>
          <w:b/>
          <w:bCs/>
          <w:color w:val="000000"/>
          <w:sz w:val="20"/>
          <w:szCs w:val="20"/>
        </w:rPr>
      </w:pPr>
      <w:r>
        <w:rPr>
          <w:rFonts w:asciiTheme="majorHAnsi" w:eastAsiaTheme="majorHAnsi" w:hAnsiTheme="majorHAnsi" w:cs="Arial" w:hint="eastAsia"/>
          <w:b/>
          <w:bCs/>
          <w:color w:val="000000"/>
          <w:sz w:val="20"/>
          <w:szCs w:val="20"/>
        </w:rPr>
        <w:t xml:space="preserve"> </w:t>
      </w:r>
      <w:r w:rsidR="00F202CB" w:rsidRPr="00CC5738">
        <w:rPr>
          <w:rFonts w:asciiTheme="majorHAnsi" w:eastAsiaTheme="majorHAnsi" w:hAnsiTheme="majorHAnsi" w:cs="Arial" w:hint="eastAsia"/>
          <w:b/>
          <w:bCs/>
          <w:color w:val="000000"/>
          <w:sz w:val="20"/>
          <w:szCs w:val="20"/>
        </w:rPr>
        <w:t xml:space="preserve">위의 검사 진행 사항에 대해 </w:t>
      </w:r>
      <w:r>
        <w:rPr>
          <w:rFonts w:asciiTheme="majorHAnsi" w:eastAsiaTheme="majorHAnsi" w:hAnsiTheme="majorHAnsi" w:cs="Arial" w:hint="eastAsia"/>
          <w:b/>
          <w:bCs/>
          <w:color w:val="000000"/>
          <w:sz w:val="20"/>
          <w:szCs w:val="20"/>
        </w:rPr>
        <w:t>확인</w:t>
      </w:r>
      <w:r w:rsidR="00F202CB" w:rsidRPr="00CC5738">
        <w:rPr>
          <w:rFonts w:asciiTheme="majorHAnsi" w:eastAsiaTheme="majorHAnsi" w:hAnsiTheme="majorHAnsi" w:cs="Arial" w:hint="eastAsia"/>
          <w:b/>
          <w:bCs/>
          <w:color w:val="000000"/>
          <w:sz w:val="20"/>
          <w:szCs w:val="20"/>
        </w:rPr>
        <w:t xml:space="preserve">하였음을 </w:t>
      </w:r>
      <w:r>
        <w:rPr>
          <w:rFonts w:asciiTheme="majorHAnsi" w:eastAsiaTheme="majorHAnsi" w:hAnsiTheme="majorHAnsi" w:cs="Arial" w:hint="eastAsia"/>
          <w:b/>
          <w:bCs/>
          <w:color w:val="000000"/>
          <w:sz w:val="20"/>
          <w:szCs w:val="20"/>
        </w:rPr>
        <w:t>서명</w:t>
      </w:r>
      <w:r w:rsidR="00F202CB" w:rsidRPr="00CC5738">
        <w:rPr>
          <w:rFonts w:asciiTheme="majorHAnsi" w:eastAsiaTheme="majorHAnsi" w:hAnsiTheme="majorHAnsi" w:cs="Arial" w:hint="eastAsia"/>
          <w:b/>
          <w:bCs/>
          <w:color w:val="000000"/>
          <w:sz w:val="20"/>
          <w:szCs w:val="20"/>
        </w:rPr>
        <w:t>합니다.</w:t>
      </w:r>
      <w:r>
        <w:rPr>
          <w:rFonts w:asciiTheme="majorHAnsi" w:eastAsiaTheme="majorHAnsi" w:hAnsiTheme="majorHAnsi" w:cs="Arial" w:hint="eastAsia"/>
          <w:b/>
          <w:bCs/>
          <w:color w:val="000000"/>
          <w:sz w:val="20"/>
          <w:szCs w:val="20"/>
        </w:rPr>
        <w:t xml:space="preserve"> 신청 업체: _____________________________ </w:t>
      </w:r>
    </w:p>
    <w:p w:rsidR="00C5484B" w:rsidRPr="00087F5A" w:rsidRDefault="00C5484B" w:rsidP="004048A2">
      <w:pPr>
        <w:pStyle w:val="a5"/>
        <w:spacing w:before="0" w:beforeAutospacing="0" w:after="0" w:afterAutospacing="0"/>
        <w:jc w:val="both"/>
        <w:rPr>
          <w:rFonts w:asciiTheme="majorHAnsi" w:eastAsiaTheme="majorHAnsi" w:hAnsiTheme="majorHAnsi" w:cs="Arial"/>
          <w:b/>
          <w:bCs/>
          <w:color w:val="000000"/>
          <w:sz w:val="20"/>
          <w:szCs w:val="20"/>
        </w:rPr>
      </w:pPr>
    </w:p>
    <w:sectPr w:rsidR="00C5484B" w:rsidRPr="00087F5A" w:rsidSect="00F07DF2">
      <w:pgSz w:w="11906" w:h="16838" w:code="9"/>
      <w:pgMar w:top="454" w:right="1440" w:bottom="454" w:left="1440" w:header="227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8A2" w:rsidRDefault="005528A2" w:rsidP="003D4828">
      <w:r>
        <w:separator/>
      </w:r>
    </w:p>
  </w:endnote>
  <w:endnote w:type="continuationSeparator" w:id="0">
    <w:p w:rsidR="005528A2" w:rsidRDefault="005528A2" w:rsidP="003D4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수평선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8A2" w:rsidRDefault="005528A2" w:rsidP="003D4828">
      <w:r>
        <w:separator/>
      </w:r>
    </w:p>
  </w:footnote>
  <w:footnote w:type="continuationSeparator" w:id="0">
    <w:p w:rsidR="005528A2" w:rsidRDefault="005528A2" w:rsidP="003D4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B1607"/>
    <w:multiLevelType w:val="multilevel"/>
    <w:tmpl w:val="F01021E8"/>
    <w:lvl w:ilvl="0">
      <w:start w:val="1"/>
      <w:numFmt w:val="decimal"/>
      <w:suff w:val="space"/>
      <w:lvlText w:val="%1."/>
      <w:lvlJc w:val="left"/>
      <w:pPr>
        <w:ind w:left="595" w:hanging="195"/>
      </w:pPr>
      <w:rPr>
        <w:rFonts w:hint="eastAsia"/>
      </w:rPr>
    </w:lvl>
    <w:lvl w:ilvl="1">
      <w:start w:val="1"/>
      <w:numFmt w:val="decimal"/>
      <w:isLgl/>
      <w:suff w:val="space"/>
      <w:lvlText w:val="%1.%2"/>
      <w:lvlJc w:val="left"/>
      <w:pPr>
        <w:ind w:left="685" w:hanging="285"/>
      </w:pPr>
      <w:rPr>
        <w:rFonts w:hint="eastAsia"/>
      </w:rPr>
    </w:lvl>
    <w:lvl w:ilvl="2">
      <w:start w:val="1"/>
      <w:numFmt w:val="decimal"/>
      <w:isLgl/>
      <w:suff w:val="space"/>
      <w:lvlText w:val="%1.%2.%3"/>
      <w:lvlJc w:val="left"/>
      <w:pPr>
        <w:ind w:left="685" w:hanging="285"/>
      </w:pPr>
      <w:rPr>
        <w:rFonts w:hint="eastAsia"/>
      </w:rPr>
    </w:lvl>
    <w:lvl w:ilvl="3">
      <w:start w:val="1"/>
      <w:numFmt w:val="decimal"/>
      <w:isLgl/>
      <w:suff w:val="space"/>
      <w:lvlText w:val="%1.%2.%3.%4"/>
      <w:lvlJc w:val="left"/>
      <w:pPr>
        <w:ind w:left="685" w:hanging="285"/>
      </w:pPr>
      <w:rPr>
        <w:rFonts w:hint="eastAsia"/>
      </w:rPr>
    </w:lvl>
    <w:lvl w:ilvl="4">
      <w:start w:val="1"/>
      <w:numFmt w:val="decimal"/>
      <w:isLgl/>
      <w:suff w:val="space"/>
      <w:lvlText w:val="%1.%2.%3.%4.%5"/>
      <w:lvlJc w:val="left"/>
      <w:pPr>
        <w:ind w:left="685" w:hanging="285"/>
      </w:pPr>
      <w:rPr>
        <w:rFonts w:hint="eastAsia"/>
      </w:rPr>
    </w:lvl>
    <w:lvl w:ilvl="5">
      <w:start w:val="1"/>
      <w:numFmt w:val="decimal"/>
      <w:isLgl/>
      <w:suff w:val="space"/>
      <w:lvlText w:val="%1.%2.%3.%4.%5.%6"/>
      <w:lvlJc w:val="left"/>
      <w:pPr>
        <w:ind w:left="685" w:hanging="285"/>
      </w:pPr>
      <w:rPr>
        <w:rFonts w:hint="eastAsia"/>
      </w:rPr>
    </w:lvl>
    <w:lvl w:ilvl="6">
      <w:start w:val="1"/>
      <w:numFmt w:val="decimal"/>
      <w:isLgl/>
      <w:suff w:val="space"/>
      <w:lvlText w:val="%1.%2.%3.%4.%5.%6.%7"/>
      <w:lvlJc w:val="left"/>
      <w:pPr>
        <w:ind w:left="685" w:hanging="285"/>
      </w:pPr>
      <w:rPr>
        <w:rFonts w:hint="eastAsia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685" w:hanging="285"/>
      </w:pPr>
      <w:rPr>
        <w:rFonts w:hint="eastAsia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68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828"/>
    <w:rsid w:val="00012774"/>
    <w:rsid w:val="00040FEF"/>
    <w:rsid w:val="000867D5"/>
    <w:rsid w:val="00087F5A"/>
    <w:rsid w:val="000E1920"/>
    <w:rsid w:val="000E1937"/>
    <w:rsid w:val="00107DA2"/>
    <w:rsid w:val="001560AA"/>
    <w:rsid w:val="001C71E0"/>
    <w:rsid w:val="001E0D0F"/>
    <w:rsid w:val="00260901"/>
    <w:rsid w:val="002A4D68"/>
    <w:rsid w:val="0034458E"/>
    <w:rsid w:val="003930DE"/>
    <w:rsid w:val="003C6186"/>
    <w:rsid w:val="003D17B8"/>
    <w:rsid w:val="003D4828"/>
    <w:rsid w:val="003F2E0B"/>
    <w:rsid w:val="004048A2"/>
    <w:rsid w:val="004277F6"/>
    <w:rsid w:val="00451C6F"/>
    <w:rsid w:val="00461AEE"/>
    <w:rsid w:val="005330BD"/>
    <w:rsid w:val="005528A2"/>
    <w:rsid w:val="005A0B51"/>
    <w:rsid w:val="005A665C"/>
    <w:rsid w:val="005D61B9"/>
    <w:rsid w:val="006A48DE"/>
    <w:rsid w:val="006D5E69"/>
    <w:rsid w:val="007224F8"/>
    <w:rsid w:val="00734B88"/>
    <w:rsid w:val="007366C3"/>
    <w:rsid w:val="007B2169"/>
    <w:rsid w:val="007C605F"/>
    <w:rsid w:val="00860D4F"/>
    <w:rsid w:val="00887237"/>
    <w:rsid w:val="00897D2D"/>
    <w:rsid w:val="008A1384"/>
    <w:rsid w:val="008B6CD6"/>
    <w:rsid w:val="008D096F"/>
    <w:rsid w:val="00920727"/>
    <w:rsid w:val="0094253C"/>
    <w:rsid w:val="00950F91"/>
    <w:rsid w:val="009713C0"/>
    <w:rsid w:val="0098735A"/>
    <w:rsid w:val="009A48E8"/>
    <w:rsid w:val="009B7382"/>
    <w:rsid w:val="009C45F3"/>
    <w:rsid w:val="00A01E77"/>
    <w:rsid w:val="00A02A8B"/>
    <w:rsid w:val="00A06025"/>
    <w:rsid w:val="00A34D8E"/>
    <w:rsid w:val="00AA173D"/>
    <w:rsid w:val="00AA43EF"/>
    <w:rsid w:val="00AF1571"/>
    <w:rsid w:val="00AF232F"/>
    <w:rsid w:val="00B25311"/>
    <w:rsid w:val="00B86653"/>
    <w:rsid w:val="00BD014F"/>
    <w:rsid w:val="00BD759E"/>
    <w:rsid w:val="00C5484B"/>
    <w:rsid w:val="00CA5F49"/>
    <w:rsid w:val="00CB24F1"/>
    <w:rsid w:val="00CC5738"/>
    <w:rsid w:val="00CC729C"/>
    <w:rsid w:val="00D557C8"/>
    <w:rsid w:val="00DE473D"/>
    <w:rsid w:val="00E278F3"/>
    <w:rsid w:val="00E942E4"/>
    <w:rsid w:val="00EC6593"/>
    <w:rsid w:val="00EE6379"/>
    <w:rsid w:val="00EF1CBE"/>
    <w:rsid w:val="00EF679C"/>
    <w:rsid w:val="00F07DF2"/>
    <w:rsid w:val="00F202CB"/>
    <w:rsid w:val="00F37AF0"/>
    <w:rsid w:val="00F42A54"/>
    <w:rsid w:val="00F83FBB"/>
    <w:rsid w:val="00FA2B8E"/>
    <w:rsid w:val="00FB48E2"/>
    <w:rsid w:val="00FC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28"/>
    <w:rPr>
      <w:rFonts w:ascii="Times New Roman" w:eastAsia="PMingLiU" w:hAnsi="Times New Roman" w:cs="Times New Roman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3D4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3D4828"/>
    <w:rPr>
      <w:rFonts w:ascii="Arial" w:eastAsia="PMingLiU" w:hAnsi="Arial" w:cs="Arial"/>
      <w:b/>
      <w:bCs/>
      <w:kern w:val="0"/>
      <w:sz w:val="26"/>
      <w:szCs w:val="26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3D48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D4828"/>
    <w:rPr>
      <w:rFonts w:ascii="Times New Roman" w:eastAsia="PMingLiU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3D48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D4828"/>
    <w:rPr>
      <w:rFonts w:ascii="Times New Roman" w:eastAsia="PMingLiU" w:hAnsi="Times New Roman" w:cs="Times New Roman"/>
      <w:kern w:val="0"/>
      <w:sz w:val="24"/>
      <w:szCs w:val="24"/>
      <w:lang w:eastAsia="en-US"/>
    </w:rPr>
  </w:style>
  <w:style w:type="paragraph" w:styleId="a5">
    <w:name w:val="Normal (Web)"/>
    <w:basedOn w:val="a"/>
    <w:rsid w:val="00A06025"/>
    <w:pPr>
      <w:spacing w:before="100" w:beforeAutospacing="1" w:after="100" w:afterAutospacing="1"/>
    </w:pPr>
    <w:rPr>
      <w:rFonts w:ascii="바탕" w:eastAsia="바탕" w:hAnsi="바탕"/>
      <w:lang w:eastAsia="ko-KR"/>
    </w:rPr>
  </w:style>
  <w:style w:type="paragraph" w:styleId="a6">
    <w:name w:val="Body Text"/>
    <w:basedOn w:val="a"/>
    <w:link w:val="Char1"/>
    <w:rsid w:val="00A06025"/>
    <w:rPr>
      <w:rFonts w:ascii="Arial" w:hAnsi="Arial" w:cs="Arial"/>
      <w:sz w:val="18"/>
    </w:rPr>
  </w:style>
  <w:style w:type="character" w:customStyle="1" w:styleId="Char1">
    <w:name w:val="본문 Char"/>
    <w:basedOn w:val="a0"/>
    <w:link w:val="a6"/>
    <w:rsid w:val="00A06025"/>
    <w:rPr>
      <w:rFonts w:ascii="Arial" w:eastAsia="PMingLiU" w:hAnsi="Arial" w:cs="Arial"/>
      <w:kern w:val="0"/>
      <w:sz w:val="18"/>
      <w:szCs w:val="24"/>
      <w:lang w:eastAsia="en-US"/>
    </w:rPr>
  </w:style>
  <w:style w:type="character" w:styleId="a7">
    <w:name w:val="Hyperlink"/>
    <w:basedOn w:val="a0"/>
    <w:rsid w:val="00A06025"/>
    <w:rPr>
      <w:color w:val="0000FF"/>
      <w:u w:val="single"/>
    </w:rPr>
  </w:style>
  <w:style w:type="paragraph" w:styleId="a8">
    <w:name w:val="No Spacing"/>
    <w:uiPriority w:val="1"/>
    <w:qFormat/>
    <w:rsid w:val="009A48E8"/>
    <w:rPr>
      <w:rFonts w:ascii="Times New Roman" w:eastAsia="PMingLiU" w:hAnsi="Times New Roman" w:cs="Times New Roman"/>
      <w:kern w:val="0"/>
      <w:sz w:val="24"/>
      <w:szCs w:val="24"/>
      <w:lang w:eastAsia="en-US"/>
    </w:rPr>
  </w:style>
  <w:style w:type="table" w:styleId="a9">
    <w:name w:val="Table Grid"/>
    <w:basedOn w:val="a1"/>
    <w:uiPriority w:val="59"/>
    <w:rsid w:val="00CC5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EC224-3AE4-4C5D-BBA0-9E35F400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2016-07-13T01:31:00Z</cp:lastPrinted>
  <dcterms:created xsi:type="dcterms:W3CDTF">2016-08-04T05:32:00Z</dcterms:created>
  <dcterms:modified xsi:type="dcterms:W3CDTF">2016-08-04T05:32:00Z</dcterms:modified>
</cp:coreProperties>
</file>