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B8" w:rsidRPr="0042165A" w:rsidRDefault="00FA69B8" w:rsidP="00FA69B8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kern w:val="24"/>
          <w:sz w:val="52"/>
          <w:szCs w:val="22"/>
        </w:rPr>
      </w:pPr>
      <w:r>
        <w:rPr>
          <w:rFonts w:ascii="나눔바른고딕" w:eastAsia="나눔바른고딕" w:hAnsi="나눔바른고딕" w:cstheme="minorBidi" w:hint="eastAsia"/>
          <w:b/>
          <w:bCs/>
          <w:kern w:val="24"/>
          <w:sz w:val="52"/>
          <w:szCs w:val="22"/>
        </w:rPr>
        <w:t>방</w:t>
      </w:r>
      <w:bookmarkStart w:id="0" w:name="_GoBack"/>
      <w:bookmarkEnd w:id="0"/>
      <w:r>
        <w:rPr>
          <w:rFonts w:ascii="나눔바른고딕" w:eastAsia="나눔바른고딕" w:hAnsi="나눔바른고딕" w:cstheme="minorBidi" w:hint="eastAsia"/>
          <w:b/>
          <w:bCs/>
          <w:kern w:val="24"/>
          <w:sz w:val="52"/>
          <w:szCs w:val="22"/>
        </w:rPr>
        <w:t>사선 물질</w:t>
      </w:r>
      <w:r w:rsidRPr="0042165A">
        <w:rPr>
          <w:rFonts w:ascii="나눔바른고딕" w:eastAsia="나눔바른고딕" w:hAnsi="나눔바른고딕" w:cstheme="minorBidi" w:hint="eastAsia"/>
          <w:b/>
          <w:bCs/>
          <w:kern w:val="24"/>
          <w:sz w:val="52"/>
          <w:szCs w:val="22"/>
        </w:rPr>
        <w:t xml:space="preserve"> 시험분석 안내</w:t>
      </w:r>
    </w:p>
    <w:p w:rsidR="00FA69B8" w:rsidRDefault="00FA69B8" w:rsidP="00FA69B8"/>
    <w:p w:rsidR="00FA69B8" w:rsidRDefault="00FA69B8" w:rsidP="00FA69B8">
      <w:pPr>
        <w:pStyle w:val="a3"/>
        <w:spacing w:before="0" w:beforeAutospacing="0" w:after="0" w:afterAutospacing="0"/>
      </w:pPr>
      <w:r>
        <w:rPr>
          <w:rFonts w:ascii="나눔바른고딕" w:eastAsia="나눔바른고딕" w:hAnsi="나눔바른고딕" w:cstheme="minorBidi" w:hint="eastAsia"/>
          <w:b/>
          <w:bCs/>
          <w:color w:val="1F4E79" w:themeColor="accent1" w:themeShade="80"/>
          <w:kern w:val="24"/>
          <w:sz w:val="22"/>
          <w:szCs w:val="22"/>
        </w:rPr>
        <w:t>▶ 방사성 물질 이란?</w:t>
      </w:r>
    </w:p>
    <w:p w:rsidR="00FA69B8" w:rsidRPr="006361E6" w:rsidRDefault="00FA69B8" w:rsidP="00FA69B8">
      <w:pPr>
        <w:rPr>
          <w:rFonts w:ascii="나눔바른고딕" w:eastAsia="나눔바른고딕" w:hAnsi="나눔바른고딕"/>
          <w:color w:val="000000"/>
          <w:kern w:val="24"/>
          <w:sz w:val="18"/>
          <w:szCs w:val="18"/>
        </w:rPr>
      </w:pPr>
      <w:r w:rsidRPr="006361E6">
        <w:rPr>
          <w:rFonts w:ascii="나눔바른고딕" w:eastAsia="나눔바른고딕" w:hAnsi="나눔바른고딕" w:hint="eastAsia"/>
          <w:color w:val="000000"/>
          <w:kern w:val="24"/>
          <w:sz w:val="18"/>
          <w:szCs w:val="18"/>
        </w:rPr>
        <w:t>1급 발암물질인 라돈 및 기타 방사성 물질 함유 우려 제품에 대한 사전 정밀 분석을 통해 관련 규제 (생활주변방사선 안전관리법, 식품위생법, 토양환경보전법 등)에 대한 선제적 대응 및 제품 안전성 확보를 위한 분석서비스 실시</w:t>
      </w:r>
    </w:p>
    <w:p w:rsidR="00FA69B8" w:rsidRDefault="00FA69B8" w:rsidP="00FA69B8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color w:val="1F4E79" w:themeColor="accent1" w:themeShade="80"/>
          <w:kern w:val="24"/>
          <w:sz w:val="22"/>
          <w:szCs w:val="22"/>
        </w:rPr>
      </w:pPr>
    </w:p>
    <w:p w:rsidR="00FA69B8" w:rsidRPr="002B3755" w:rsidRDefault="00FA69B8" w:rsidP="00FA69B8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color w:val="1F4E79" w:themeColor="accent1" w:themeShade="80"/>
          <w:kern w:val="24"/>
          <w:sz w:val="22"/>
          <w:szCs w:val="22"/>
        </w:rPr>
      </w:pPr>
      <w:r w:rsidRPr="002B3755">
        <w:rPr>
          <w:rFonts w:ascii="나눔바른고딕" w:eastAsia="나눔바른고딕" w:hAnsi="나눔바른고딕" w:cstheme="minorBidi" w:hint="eastAsia"/>
          <w:b/>
          <w:bCs/>
          <w:color w:val="1F4E79" w:themeColor="accent1" w:themeShade="80"/>
          <w:kern w:val="24"/>
          <w:sz w:val="22"/>
          <w:szCs w:val="22"/>
        </w:rPr>
        <w:t>▶ 방사성 물질 측정 항목</w:t>
      </w:r>
    </w:p>
    <w:tbl>
      <w:tblPr>
        <w:tblW w:w="88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5"/>
        <w:gridCol w:w="6333"/>
      </w:tblGrid>
      <w:tr w:rsidR="00FA69B8" w:rsidRPr="0042165A" w:rsidTr="00EB1F15">
        <w:trPr>
          <w:trHeight w:val="32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69B8" w:rsidRPr="0042165A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Cs w:val="18"/>
              </w:rPr>
              <w:t>구분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Pr="0042165A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Cs w:val="18"/>
              </w:rPr>
              <w:t>종류</w:t>
            </w:r>
          </w:p>
        </w:tc>
      </w:tr>
      <w:tr w:rsidR="00FA69B8" w:rsidRPr="0042165A" w:rsidTr="00EB1F15">
        <w:trPr>
          <w:trHeight w:val="32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69B8" w:rsidRPr="0042165A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사람이 눕거나 덮거나 베는 제품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Pr="0042165A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침대,배게,매트리스,시트,이불,쿠션,요 등</w:t>
            </w:r>
          </w:p>
        </w:tc>
      </w:tr>
      <w:tr w:rsidR="00FA69B8" w:rsidRPr="0042165A" w:rsidTr="00EB1F15">
        <w:trPr>
          <w:trHeight w:val="32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69B8" w:rsidRPr="0042165A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바작에 깔거나 사람이 앉는 제품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Pr="0042165A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매트,방석,장판,소파,의자,융단 등</w:t>
            </w:r>
          </w:p>
        </w:tc>
      </w:tr>
      <w:tr w:rsidR="00FA69B8" w:rsidRPr="0042165A" w:rsidTr="00EB1F15">
        <w:trPr>
          <w:trHeight w:val="32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69B8" w:rsidRPr="0042165A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신체착용 또는 의복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Pr="0042165A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팔찌,귀걸이,목걸이,반지,생리대,머리띠,안대,붕대, 손목시계,마스크,옷 등</w:t>
            </w:r>
          </w:p>
        </w:tc>
      </w:tr>
      <w:tr w:rsidR="00FA69B8" w:rsidRPr="0042165A" w:rsidTr="00EB1F15">
        <w:trPr>
          <w:trHeight w:val="32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Pr="0042165A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신체에 바르는 제품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Pr="0042165A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화장품,면봉,티슈,손수건,세척제,칫솔 등</w:t>
            </w:r>
          </w:p>
        </w:tc>
      </w:tr>
      <w:tr w:rsidR="00FA69B8" w:rsidRPr="0042165A" w:rsidTr="00EB1F15">
        <w:trPr>
          <w:trHeight w:val="32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음식물 또는 식재료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숟가락,젓가락,정수기 필터,냄비,프라이팬,그릇 등</w:t>
            </w:r>
          </w:p>
        </w:tc>
      </w:tr>
      <w:tr w:rsidR="00FA69B8" w:rsidRPr="0042165A" w:rsidTr="00EB1F15">
        <w:trPr>
          <w:trHeight w:val="32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기타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완구,유모차,볼펜,필기도구 등</w:t>
            </w:r>
          </w:p>
        </w:tc>
      </w:tr>
    </w:tbl>
    <w:p w:rsidR="00FA69B8" w:rsidRDefault="00FA69B8" w:rsidP="00FA69B8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color w:val="1F4E79" w:themeColor="accent1" w:themeShade="80"/>
          <w:kern w:val="24"/>
          <w:sz w:val="22"/>
          <w:szCs w:val="22"/>
        </w:rPr>
      </w:pPr>
    </w:p>
    <w:p w:rsidR="00FA69B8" w:rsidRDefault="00FA69B8" w:rsidP="00FA69B8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color w:val="1F4E79" w:themeColor="accent1" w:themeShade="80"/>
          <w:kern w:val="24"/>
          <w:sz w:val="22"/>
          <w:szCs w:val="22"/>
        </w:rPr>
      </w:pPr>
      <w:r>
        <w:rPr>
          <w:rFonts w:ascii="나눔바른고딕" w:eastAsia="나눔바른고딕" w:hAnsi="나눔바른고딕" w:cstheme="minorBidi" w:hint="eastAsia"/>
          <w:b/>
          <w:bCs/>
          <w:color w:val="1F4E79" w:themeColor="accent1" w:themeShade="80"/>
          <w:kern w:val="24"/>
          <w:sz w:val="22"/>
          <w:szCs w:val="22"/>
        </w:rPr>
        <w:t>▶ 방사성 물질 측정 대상(핵종)</w:t>
      </w:r>
    </w:p>
    <w:tbl>
      <w:tblPr>
        <w:tblW w:w="90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35"/>
        <w:gridCol w:w="3336"/>
        <w:gridCol w:w="2372"/>
      </w:tblGrid>
      <w:tr w:rsidR="00FA69B8" w:rsidRPr="0042165A" w:rsidTr="00EB1F15">
        <w:trPr>
          <w:trHeight w:val="4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Pr="00C364D2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생활주변 방사선 안전관리법 규제 핵종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Pr="00C364D2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식품 및 생활용품 등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B8" w:rsidRPr="00C364D2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라돈 및 토론</w:t>
            </w:r>
          </w:p>
        </w:tc>
      </w:tr>
      <w:tr w:rsidR="00FA69B8" w:rsidRPr="0042165A" w:rsidTr="00EB1F15">
        <w:trPr>
          <w:trHeight w:val="4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Pr="00AE02A0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AE02A0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 xml:space="preserve">U-235(우라늄-238), </w:t>
            </w:r>
          </w:p>
          <w:p w:rsidR="00FA69B8" w:rsidRPr="00AE02A0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AE02A0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K-40(포타슘-40),</w:t>
            </w:r>
          </w:p>
          <w:p w:rsidR="00FA69B8" w:rsidRPr="00AE02A0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AE02A0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 xml:space="preserve">U-238(우라늄-238), </w:t>
            </w:r>
          </w:p>
          <w:p w:rsidR="00FA69B8" w:rsidRPr="00AE02A0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AE02A0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Th-232(토륨-232)</w:t>
            </w:r>
          </w:p>
          <w:p w:rsidR="00FA69B8" w:rsidRPr="00AE02A0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AE02A0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 xml:space="preserve">그 밖의 </w:t>
            </w: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감마선 방출</w:t>
            </w:r>
            <w:r w:rsidRPr="00AE02A0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 xml:space="preserve"> 핵종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FA69B8" w:rsidRPr="00AE02A0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AE02A0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 xml:space="preserve">Cs-134(세슘-134), </w:t>
            </w:r>
          </w:p>
          <w:p w:rsidR="00FA69B8" w:rsidRPr="00AE02A0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AE02A0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Cs-137(세슘-134),</w:t>
            </w:r>
          </w:p>
          <w:p w:rsidR="00FA69B8" w:rsidRPr="00AE02A0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AE02A0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 xml:space="preserve"> I-131(요오드-131)</w:t>
            </w:r>
          </w:p>
          <w:p w:rsidR="00FA69B8" w:rsidRPr="00AE02A0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AE02A0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 xml:space="preserve">그 밖의 </w:t>
            </w: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감마선 방출</w:t>
            </w:r>
            <w:r w:rsidRPr="00AE02A0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 xml:space="preserve"> 핵종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B8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AE02A0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Rn-222 (라돈),</w:t>
            </w:r>
          </w:p>
          <w:p w:rsidR="00FA69B8" w:rsidRPr="00AE02A0" w:rsidRDefault="00FA69B8" w:rsidP="00EB1F15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AE02A0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Rn-220 (토론)</w:t>
            </w:r>
          </w:p>
        </w:tc>
      </w:tr>
    </w:tbl>
    <w:p w:rsidR="00FA69B8" w:rsidRDefault="00FA69B8" w:rsidP="00FA69B8"/>
    <w:p w:rsidR="00FA69B8" w:rsidRDefault="00FA69B8" w:rsidP="00FA69B8">
      <w:pPr>
        <w:pStyle w:val="a3"/>
        <w:spacing w:before="0" w:beforeAutospacing="0" w:after="0" w:afterAutospacing="0"/>
      </w:pPr>
      <w:r>
        <w:rPr>
          <w:rFonts w:ascii="나눔바른고딕" w:eastAsia="나눔바른고딕" w:hAnsi="나눔바른고딕" w:cstheme="minorBidi" w:hint="eastAsia"/>
          <w:b/>
          <w:bCs/>
          <w:color w:val="1F4E79" w:themeColor="accent1" w:themeShade="80"/>
          <w:kern w:val="24"/>
          <w:sz w:val="22"/>
          <w:szCs w:val="22"/>
        </w:rPr>
        <w:t>▶ 시험분석 의뢰 절차</w:t>
      </w:r>
    </w:p>
    <w:p w:rsidR="00FA69B8" w:rsidRPr="006361E6" w:rsidRDefault="00FA69B8" w:rsidP="00FA69B8">
      <w:pPr>
        <w:pStyle w:val="a3"/>
        <w:numPr>
          <w:ilvl w:val="0"/>
          <w:numId w:val="8"/>
        </w:numPr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>방사성 물질</w:t>
      </w:r>
      <w:r w:rsidRPr="006361E6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 xml:space="preserve"> 분석의뢰에 대한 상담</w:t>
      </w:r>
    </w:p>
    <w:p w:rsidR="00FA69B8" w:rsidRPr="006361E6" w:rsidRDefault="00FA69B8" w:rsidP="00FA69B8">
      <w:pPr>
        <w:pStyle w:val="a3"/>
        <w:numPr>
          <w:ilvl w:val="0"/>
          <w:numId w:val="8"/>
        </w:numPr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 w:rsidRPr="006361E6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 xml:space="preserve">시료접수 (택배발송 가능) </w:t>
      </w:r>
    </w:p>
    <w:p w:rsidR="00FA69B8" w:rsidRDefault="00FA69B8" w:rsidP="00FA69B8">
      <w:pPr>
        <w:pStyle w:val="a3"/>
        <w:numPr>
          <w:ilvl w:val="0"/>
          <w:numId w:val="8"/>
        </w:numPr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 w:rsidRPr="006361E6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>접수증 발급 및 세금계산서 발행 (의뢰자 메일전달)</w:t>
      </w:r>
    </w:p>
    <w:p w:rsidR="00FA69B8" w:rsidRPr="006361E6" w:rsidRDefault="00FA69B8" w:rsidP="00FA69B8">
      <w:pPr>
        <w:pStyle w:val="a3"/>
        <w:numPr>
          <w:ilvl w:val="0"/>
          <w:numId w:val="8"/>
        </w:numPr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>정밀 분석 진행</w:t>
      </w:r>
    </w:p>
    <w:p w:rsidR="00FA69B8" w:rsidRDefault="00FA69B8" w:rsidP="00FA69B8">
      <w:pPr>
        <w:pStyle w:val="a3"/>
        <w:numPr>
          <w:ilvl w:val="0"/>
          <w:numId w:val="8"/>
        </w:numPr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 w:rsidRPr="006361E6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>시험성적서 발급</w:t>
      </w:r>
    </w:p>
    <w:p w:rsidR="00FA69B8" w:rsidRPr="0092334D" w:rsidRDefault="00FA69B8" w:rsidP="00FA69B8">
      <w:pPr>
        <w:pStyle w:val="a4"/>
        <w:ind w:leftChars="0" w:left="720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 w:rsidRPr="0092334D">
        <w:rPr>
          <w:rFonts w:asciiTheme="minorHAnsi" w:eastAsiaTheme="minorEastAsia" w:hAnsiTheme="minorHAnsi" w:cstheme="minorBidi" w:hint="eastAsia"/>
          <w:kern w:val="2"/>
          <w:sz w:val="20"/>
          <w:szCs w:val="22"/>
        </w:rPr>
        <w:t xml:space="preserve">시험/접수 관련 문의 : </w:t>
      </w:r>
      <w:r>
        <w:rPr>
          <w:rFonts w:asciiTheme="minorHAnsi" w:eastAsiaTheme="minorEastAsia" w:hAnsiTheme="minorHAnsi" w:cstheme="minorBidi" w:hint="eastAsia"/>
          <w:kern w:val="2"/>
          <w:sz w:val="20"/>
          <w:szCs w:val="22"/>
        </w:rPr>
        <w:t>박영준</w:t>
      </w:r>
      <w:r w:rsidRPr="0092334D">
        <w:rPr>
          <w:rFonts w:asciiTheme="minorHAnsi" w:eastAsiaTheme="minorEastAsia" w:hAnsiTheme="minorHAnsi" w:cstheme="minorBidi" w:hint="eastAsia"/>
          <w:kern w:val="2"/>
          <w:sz w:val="20"/>
          <w:szCs w:val="22"/>
        </w:rPr>
        <w:t xml:space="preserve"> 선임 연구원 </w:t>
      </w:r>
      <w:r w:rsidRPr="0092334D">
        <w:rPr>
          <w:rFonts w:asciiTheme="minorHAnsi" w:eastAsiaTheme="minorEastAsia" w:hAnsiTheme="minorHAnsi" w:cstheme="minorBidi"/>
          <w:kern w:val="2"/>
          <w:sz w:val="20"/>
          <w:szCs w:val="22"/>
        </w:rPr>
        <w:t>/ 02-3451-71</w:t>
      </w:r>
      <w:r>
        <w:rPr>
          <w:rFonts w:asciiTheme="minorHAnsi" w:eastAsiaTheme="minorEastAsia" w:hAnsiTheme="minorHAnsi" w:cstheme="minorBidi"/>
          <w:kern w:val="2"/>
          <w:sz w:val="20"/>
          <w:szCs w:val="22"/>
        </w:rPr>
        <w:t>68</w:t>
      </w:r>
      <w:r w:rsidRPr="0092334D">
        <w:rPr>
          <w:rFonts w:asciiTheme="minorHAnsi" w:eastAsiaTheme="minorEastAsia" w:hAnsiTheme="minorHAnsi" w:cstheme="minorBidi"/>
          <w:kern w:val="2"/>
          <w:sz w:val="20"/>
          <w:szCs w:val="22"/>
        </w:rPr>
        <w:t xml:space="preserve"> / </w:t>
      </w:r>
      <w:r>
        <w:rPr>
          <w:rFonts w:asciiTheme="minorHAnsi" w:eastAsiaTheme="minorEastAsia" w:hAnsiTheme="minorHAnsi" w:cstheme="minorBidi" w:hint="eastAsia"/>
          <w:kern w:val="2"/>
          <w:sz w:val="20"/>
          <w:szCs w:val="22"/>
        </w:rPr>
        <w:t>parkyj</w:t>
      </w:r>
      <w:r w:rsidRPr="0092334D">
        <w:rPr>
          <w:rFonts w:asciiTheme="minorHAnsi" w:eastAsiaTheme="minorEastAsia" w:hAnsiTheme="minorHAnsi" w:cstheme="minorBidi"/>
          <w:kern w:val="2"/>
          <w:sz w:val="20"/>
          <w:szCs w:val="22"/>
        </w:rPr>
        <w:t>@kr.kotiti-global.com</w:t>
      </w:r>
    </w:p>
    <w:p w:rsidR="00FA69B8" w:rsidRPr="0092334D" w:rsidRDefault="00FA69B8" w:rsidP="00FA69B8">
      <w:pPr>
        <w:ind w:firstLineChars="1400" w:firstLine="2800"/>
      </w:pPr>
      <w:r>
        <w:rPr>
          <w:rFonts w:hint="eastAsia"/>
        </w:rPr>
        <w:t xml:space="preserve">오기웅 연구원 </w:t>
      </w:r>
      <w:r>
        <w:t xml:space="preserve">/ 02-6191-6182 / </w:t>
      </w:r>
      <w:r>
        <w:rPr>
          <w:rFonts w:hint="eastAsia"/>
        </w:rPr>
        <w:t>kwoh@</w:t>
      </w:r>
      <w:r w:rsidRPr="0092334D">
        <w:t>kr.kotiti-global.com</w:t>
      </w:r>
    </w:p>
    <w:p w:rsidR="00267AE1" w:rsidRPr="00FA69B8" w:rsidRDefault="00267AE1" w:rsidP="00FA69B8"/>
    <w:sectPr w:rsidR="00267AE1" w:rsidRPr="00FA69B8" w:rsidSect="001D56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4B" w:rsidRPr="00AE02A0" w:rsidRDefault="006F7B4B" w:rsidP="00AE02A0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>
        <w:separator/>
      </w:r>
    </w:p>
  </w:endnote>
  <w:endnote w:type="continuationSeparator" w:id="0">
    <w:p w:rsidR="006F7B4B" w:rsidRPr="00AE02A0" w:rsidRDefault="006F7B4B" w:rsidP="00AE02A0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4B" w:rsidRPr="00AE02A0" w:rsidRDefault="006F7B4B" w:rsidP="00AE02A0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>
        <w:separator/>
      </w:r>
    </w:p>
  </w:footnote>
  <w:footnote w:type="continuationSeparator" w:id="0">
    <w:p w:rsidR="006F7B4B" w:rsidRPr="00AE02A0" w:rsidRDefault="006F7B4B" w:rsidP="00AE02A0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910"/>
    <w:multiLevelType w:val="hybridMultilevel"/>
    <w:tmpl w:val="FCF26D98"/>
    <w:lvl w:ilvl="0" w:tplc="BD54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21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0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3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E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04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E7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C4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6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513B8"/>
    <w:multiLevelType w:val="hybridMultilevel"/>
    <w:tmpl w:val="6408F180"/>
    <w:lvl w:ilvl="0" w:tplc="78C24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6C2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A5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4FD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AE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E74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6F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89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8A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7A58A3"/>
    <w:multiLevelType w:val="hybridMultilevel"/>
    <w:tmpl w:val="6714DC20"/>
    <w:lvl w:ilvl="0" w:tplc="5F301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83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0E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E7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C0C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85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021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64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E7F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405FEE"/>
    <w:multiLevelType w:val="hybridMultilevel"/>
    <w:tmpl w:val="FCF26D98"/>
    <w:lvl w:ilvl="0" w:tplc="BD54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21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0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3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E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04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E7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C4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6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1E15"/>
    <w:multiLevelType w:val="hybridMultilevel"/>
    <w:tmpl w:val="A7723A6C"/>
    <w:lvl w:ilvl="0" w:tplc="A7EA2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462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0D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44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62F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09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CE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27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6A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753CED"/>
    <w:multiLevelType w:val="hybridMultilevel"/>
    <w:tmpl w:val="2AE03226"/>
    <w:lvl w:ilvl="0" w:tplc="3DD48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0D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3E5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AA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86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0A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A8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CE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28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A2FDC"/>
    <w:multiLevelType w:val="hybridMultilevel"/>
    <w:tmpl w:val="FCF26D98"/>
    <w:lvl w:ilvl="0" w:tplc="BD54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21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0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3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E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04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E7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C4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6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D63892"/>
    <w:multiLevelType w:val="hybridMultilevel"/>
    <w:tmpl w:val="D95650BA"/>
    <w:lvl w:ilvl="0" w:tplc="6D90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A4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6B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24D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CA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2B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C9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C6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A"/>
    <w:rsid w:val="000E4A05"/>
    <w:rsid w:val="00142422"/>
    <w:rsid w:val="001D5654"/>
    <w:rsid w:val="00267AE1"/>
    <w:rsid w:val="002B3755"/>
    <w:rsid w:val="0042165A"/>
    <w:rsid w:val="006361E6"/>
    <w:rsid w:val="006F7B4B"/>
    <w:rsid w:val="008E3607"/>
    <w:rsid w:val="0092334D"/>
    <w:rsid w:val="00AE02A0"/>
    <w:rsid w:val="00C364D2"/>
    <w:rsid w:val="00C6154D"/>
    <w:rsid w:val="00CA1572"/>
    <w:rsid w:val="00E90CEA"/>
    <w:rsid w:val="00FA69B8"/>
    <w:rsid w:val="00FF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E7242-B44B-4394-B8A5-DBDAA99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65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2165A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E02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E02A0"/>
  </w:style>
  <w:style w:type="paragraph" w:styleId="a6">
    <w:name w:val="footer"/>
    <w:basedOn w:val="a"/>
    <w:link w:val="Char0"/>
    <w:uiPriority w:val="99"/>
    <w:unhideWhenUsed/>
    <w:rsid w:val="00AE02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E02A0"/>
  </w:style>
  <w:style w:type="paragraph" w:styleId="a7">
    <w:name w:val="Balloon Text"/>
    <w:basedOn w:val="a"/>
    <w:link w:val="Char1"/>
    <w:uiPriority w:val="99"/>
    <w:semiHidden/>
    <w:unhideWhenUsed/>
    <w:rsid w:val="00E90C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90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1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F39C-E1E4-49EE-A4C4-66F6B0AF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신성장사업팀-P1704-003</cp:lastModifiedBy>
  <cp:revision>2</cp:revision>
  <cp:lastPrinted>2019-10-18T04:59:00Z</cp:lastPrinted>
  <dcterms:created xsi:type="dcterms:W3CDTF">2019-10-18T08:53:00Z</dcterms:created>
  <dcterms:modified xsi:type="dcterms:W3CDTF">2019-10-18T08:53:00Z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C:\Users\KOTITI\Desktop\마스크, 미세플라스틱, 방사성 물질 시험분석 서비스 안내.docx</vt:lpwstr>
  </property>
</Properties>
</file>